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5B1" w:rsidRPr="00E12A67" w:rsidRDefault="004405B1" w:rsidP="004405B1">
      <w:pPr>
        <w:jc w:val="center"/>
        <w:rPr>
          <w:b/>
          <w:color w:val="0070C0"/>
        </w:rPr>
      </w:pPr>
      <w:r w:rsidRPr="00E12A67">
        <w:rPr>
          <w:b/>
          <w:color w:val="0070C0"/>
        </w:rPr>
        <w:t>Meeting Notes</w:t>
      </w:r>
    </w:p>
    <w:p w:rsidR="00357AFF" w:rsidRDefault="00357AFF" w:rsidP="00357AFF">
      <w:pPr>
        <w:jc w:val="center"/>
        <w:rPr>
          <w:color w:val="000000"/>
        </w:rPr>
      </w:pPr>
      <w:r>
        <w:rPr>
          <w:rFonts w:ascii="Calibri" w:hAnsi="Calibri"/>
          <w:b/>
          <w:bCs/>
          <w:color w:val="000000"/>
          <w:sz w:val="27"/>
          <w:szCs w:val="27"/>
        </w:rPr>
        <w:t>Texas 'new 100th Meridian' Water Research Network</w:t>
      </w:r>
      <w:r>
        <w:rPr>
          <w:rFonts w:ascii="Calibri" w:hAnsi="Calibri"/>
          <w:b/>
          <w:bCs/>
          <w:color w:val="000000"/>
          <w:sz w:val="23"/>
          <w:szCs w:val="23"/>
        </w:rPr>
        <w:t> </w:t>
      </w:r>
    </w:p>
    <w:p w:rsidR="004405B1" w:rsidRPr="00357AFF" w:rsidRDefault="004405B1" w:rsidP="004405B1">
      <w:pPr>
        <w:jc w:val="center"/>
        <w:rPr>
          <w:b/>
          <w:color w:val="0070C0"/>
          <w:sz w:val="20"/>
          <w:szCs w:val="20"/>
        </w:rPr>
      </w:pPr>
      <w:r w:rsidRPr="00357AFF">
        <w:rPr>
          <w:b/>
          <w:color w:val="0070C0"/>
          <w:sz w:val="20"/>
          <w:szCs w:val="20"/>
        </w:rPr>
        <w:t xml:space="preserve">December 3 &amp; 4, 2015 </w:t>
      </w:r>
    </w:p>
    <w:p w:rsidR="004405B1" w:rsidRPr="007C3DE8" w:rsidRDefault="004405B1" w:rsidP="004405B1">
      <w:pPr>
        <w:spacing w:line="276" w:lineRule="auto"/>
      </w:pPr>
      <w:r>
        <w:rPr>
          <w:b/>
          <w:noProof/>
          <w:sz w:val="22"/>
          <w:szCs w:val="22"/>
        </w:rPr>
        <mc:AlternateContent>
          <mc:Choice Requires="wps">
            <w:drawing>
              <wp:anchor distT="0" distB="0" distL="114300" distR="114300" simplePos="0" relativeHeight="251661312" behindDoc="0" locked="0" layoutInCell="1" allowOverlap="1" wp14:anchorId="76AB4489" wp14:editId="2371368B">
                <wp:simplePos x="0" y="0"/>
                <wp:positionH relativeFrom="column">
                  <wp:posOffset>-9525</wp:posOffset>
                </wp:positionH>
                <wp:positionV relativeFrom="paragraph">
                  <wp:posOffset>180975</wp:posOffset>
                </wp:positionV>
                <wp:extent cx="5553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553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DD0CA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25pt" to="43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" strokecolor="#4a7ebb"/>
            </w:pict>
          </mc:Fallback>
        </mc:AlternateContent>
      </w:r>
    </w:p>
    <w:p w:rsidR="004405B1" w:rsidRPr="00925F2B" w:rsidRDefault="004405B1" w:rsidP="004405B1">
      <w:pPr>
        <w:spacing w:line="276" w:lineRule="auto"/>
        <w:rPr>
          <w:b/>
          <w:color w:val="0070C0"/>
          <w:sz w:val="22"/>
          <w:szCs w:val="22"/>
        </w:rPr>
      </w:pPr>
      <w:r w:rsidRPr="00925F2B">
        <w:rPr>
          <w:b/>
          <w:color w:val="0070C0"/>
          <w:sz w:val="22"/>
          <w:szCs w:val="22"/>
        </w:rPr>
        <w:t xml:space="preserve">Two-day Meeting Goals/Outcomes:  </w:t>
      </w:r>
    </w:p>
    <w:p w:rsidR="004405B1" w:rsidRPr="00E0108E" w:rsidRDefault="004405B1" w:rsidP="004405B1">
      <w:pPr>
        <w:pStyle w:val="ListParagraph"/>
        <w:rPr>
          <w:i/>
          <w:sz w:val="22"/>
          <w:szCs w:val="22"/>
        </w:rPr>
      </w:pPr>
      <w:r w:rsidRPr="00E0108E">
        <w:rPr>
          <w:i/>
          <w:sz w:val="22"/>
          <w:szCs w:val="22"/>
        </w:rPr>
        <w:t xml:space="preserve">1. </w:t>
      </w:r>
      <w:r>
        <w:rPr>
          <w:i/>
          <w:sz w:val="22"/>
          <w:szCs w:val="22"/>
        </w:rPr>
        <w:t xml:space="preserve"> </w:t>
      </w:r>
      <w:r w:rsidRPr="00E0108E">
        <w:rPr>
          <w:i/>
          <w:sz w:val="22"/>
          <w:szCs w:val="22"/>
        </w:rPr>
        <w:t>Interact and discuss current/future research</w:t>
      </w:r>
    </w:p>
    <w:p w:rsidR="004405B1" w:rsidRPr="00E0108E" w:rsidRDefault="004405B1" w:rsidP="004405B1">
      <w:pPr>
        <w:pStyle w:val="ListParagraph"/>
        <w:rPr>
          <w:i/>
          <w:sz w:val="22"/>
          <w:szCs w:val="22"/>
        </w:rPr>
      </w:pPr>
      <w:r w:rsidRPr="00E0108E">
        <w:rPr>
          <w:i/>
          <w:sz w:val="22"/>
          <w:szCs w:val="22"/>
        </w:rPr>
        <w:t xml:space="preserve">2. </w:t>
      </w:r>
      <w:r>
        <w:rPr>
          <w:i/>
          <w:sz w:val="22"/>
          <w:szCs w:val="22"/>
        </w:rPr>
        <w:t xml:space="preserve"> </w:t>
      </w:r>
      <w:r w:rsidRPr="00E0108E">
        <w:rPr>
          <w:i/>
          <w:sz w:val="22"/>
          <w:szCs w:val="22"/>
        </w:rPr>
        <w:t>Understand intersection of the NSF grant and the network</w:t>
      </w:r>
    </w:p>
    <w:p w:rsidR="004405B1" w:rsidRPr="00E0108E" w:rsidRDefault="004405B1" w:rsidP="004405B1">
      <w:pPr>
        <w:pStyle w:val="ListParagraph"/>
        <w:rPr>
          <w:i/>
          <w:sz w:val="22"/>
          <w:szCs w:val="22"/>
        </w:rPr>
      </w:pPr>
      <w:r w:rsidRPr="00E0108E">
        <w:rPr>
          <w:i/>
          <w:sz w:val="22"/>
          <w:szCs w:val="22"/>
        </w:rPr>
        <w:t xml:space="preserve">3. </w:t>
      </w:r>
      <w:r>
        <w:rPr>
          <w:i/>
          <w:sz w:val="22"/>
          <w:szCs w:val="22"/>
        </w:rPr>
        <w:t xml:space="preserve"> </w:t>
      </w:r>
      <w:r w:rsidRPr="00E0108E">
        <w:rPr>
          <w:i/>
          <w:sz w:val="22"/>
          <w:szCs w:val="22"/>
        </w:rPr>
        <w:t>Refine grand challenges</w:t>
      </w:r>
    </w:p>
    <w:p w:rsidR="004405B1" w:rsidRPr="00E0108E" w:rsidRDefault="004405B1" w:rsidP="004405B1">
      <w:pPr>
        <w:pStyle w:val="ListParagraph"/>
        <w:rPr>
          <w:i/>
          <w:sz w:val="22"/>
          <w:szCs w:val="22"/>
        </w:rPr>
      </w:pPr>
      <w:r w:rsidRPr="00E0108E">
        <w:rPr>
          <w:i/>
          <w:sz w:val="22"/>
          <w:szCs w:val="22"/>
        </w:rPr>
        <w:t xml:space="preserve">4. </w:t>
      </w:r>
      <w:r>
        <w:rPr>
          <w:i/>
          <w:sz w:val="22"/>
          <w:szCs w:val="22"/>
        </w:rPr>
        <w:t xml:space="preserve"> </w:t>
      </w:r>
      <w:r w:rsidRPr="00E0108E">
        <w:rPr>
          <w:i/>
          <w:sz w:val="22"/>
          <w:szCs w:val="22"/>
        </w:rPr>
        <w:t>Agree on mission statement</w:t>
      </w:r>
    </w:p>
    <w:p w:rsidR="004405B1" w:rsidRPr="00E0108E" w:rsidRDefault="004405B1" w:rsidP="004405B1">
      <w:pPr>
        <w:pStyle w:val="ListParagraph"/>
        <w:rPr>
          <w:i/>
          <w:sz w:val="22"/>
          <w:szCs w:val="22"/>
        </w:rPr>
      </w:pPr>
      <w:r w:rsidRPr="00E0108E">
        <w:rPr>
          <w:i/>
          <w:sz w:val="22"/>
          <w:szCs w:val="22"/>
        </w:rPr>
        <w:t xml:space="preserve">5. </w:t>
      </w:r>
      <w:r>
        <w:rPr>
          <w:i/>
          <w:sz w:val="22"/>
          <w:szCs w:val="22"/>
        </w:rPr>
        <w:t xml:space="preserve"> </w:t>
      </w:r>
      <w:r w:rsidRPr="00E0108E">
        <w:rPr>
          <w:i/>
          <w:sz w:val="22"/>
          <w:szCs w:val="22"/>
        </w:rPr>
        <w:t xml:space="preserve">Agree on long-term </w:t>
      </w:r>
      <w:r>
        <w:rPr>
          <w:i/>
          <w:sz w:val="22"/>
          <w:szCs w:val="22"/>
        </w:rPr>
        <w:t xml:space="preserve">goals </w:t>
      </w:r>
      <w:r w:rsidRPr="00E0108E">
        <w:rPr>
          <w:i/>
          <w:sz w:val="22"/>
          <w:szCs w:val="22"/>
        </w:rPr>
        <w:t xml:space="preserve">and short-term </w:t>
      </w:r>
      <w:r>
        <w:rPr>
          <w:i/>
          <w:sz w:val="22"/>
          <w:szCs w:val="22"/>
        </w:rPr>
        <w:t>strategies</w:t>
      </w:r>
    </w:p>
    <w:p w:rsidR="004405B1" w:rsidRDefault="004405B1" w:rsidP="004405B1">
      <w:pPr>
        <w:pStyle w:val="ListParagraph"/>
        <w:rPr>
          <w:sz w:val="22"/>
          <w:szCs w:val="22"/>
        </w:rPr>
      </w:pPr>
      <w:r w:rsidRPr="00E0108E">
        <w:rPr>
          <w:i/>
          <w:sz w:val="22"/>
          <w:szCs w:val="22"/>
        </w:rPr>
        <w:t xml:space="preserve">6. </w:t>
      </w:r>
      <w:r>
        <w:rPr>
          <w:i/>
          <w:sz w:val="22"/>
          <w:szCs w:val="22"/>
        </w:rPr>
        <w:t xml:space="preserve"> </w:t>
      </w:r>
      <w:r w:rsidRPr="00E0108E">
        <w:rPr>
          <w:i/>
          <w:sz w:val="22"/>
          <w:szCs w:val="22"/>
        </w:rPr>
        <w:t>Plan the n</w:t>
      </w:r>
      <w:r>
        <w:rPr>
          <w:i/>
          <w:sz w:val="22"/>
          <w:szCs w:val="22"/>
        </w:rPr>
        <w:t>etwork structure and next steps</w:t>
      </w:r>
    </w:p>
    <w:p w:rsidR="004405B1" w:rsidRPr="00A553FE" w:rsidRDefault="004405B1" w:rsidP="004405B1">
      <w:pPr>
        <w:pStyle w:val="ListParagraph"/>
        <w:spacing w:line="276" w:lineRule="auto"/>
        <w:rPr>
          <w:sz w:val="22"/>
          <w:szCs w:val="22"/>
        </w:rPr>
      </w:pPr>
      <w:r>
        <w:rPr>
          <w:b/>
          <w:noProof/>
          <w:sz w:val="22"/>
          <w:szCs w:val="22"/>
        </w:rPr>
        <mc:AlternateContent>
          <mc:Choice Requires="wps">
            <w:drawing>
              <wp:anchor distT="0" distB="0" distL="114300" distR="114300" simplePos="0" relativeHeight="251659264" behindDoc="0" locked="0" layoutInCell="1" allowOverlap="1" wp14:anchorId="49462A9E" wp14:editId="23DDCB1D">
                <wp:simplePos x="0" y="0"/>
                <wp:positionH relativeFrom="column">
                  <wp:posOffset>-9525</wp:posOffset>
                </wp:positionH>
                <wp:positionV relativeFrom="paragraph">
                  <wp:posOffset>157480</wp:posOffset>
                </wp:positionV>
                <wp:extent cx="5553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553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3BE70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4pt" to="43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" strokecolor="#4a7ebb"/>
            </w:pict>
          </mc:Fallback>
        </mc:AlternateContent>
      </w:r>
    </w:p>
    <w:p w:rsidR="004405B1" w:rsidRPr="00E12A67" w:rsidRDefault="004405B1" w:rsidP="004405B1">
      <w:pPr>
        <w:spacing w:after="120"/>
        <w:rPr>
          <w:b/>
          <w:color w:val="0070C0"/>
          <w:sz w:val="22"/>
          <w:szCs w:val="22"/>
        </w:rPr>
      </w:pPr>
      <w:r w:rsidRPr="00E12A67">
        <w:rPr>
          <w:b/>
          <w:noProof/>
          <w:color w:val="0070C0"/>
          <w:sz w:val="22"/>
          <w:szCs w:val="22"/>
        </w:rPr>
        <mc:AlternateContent>
          <mc:Choice Requires="wps">
            <w:drawing>
              <wp:anchor distT="0" distB="0" distL="114300" distR="114300" simplePos="0" relativeHeight="251662336" behindDoc="0" locked="0" layoutInCell="1" allowOverlap="1" wp14:anchorId="43EBE62F" wp14:editId="4BEA6401">
                <wp:simplePos x="0" y="0"/>
                <wp:positionH relativeFrom="column">
                  <wp:posOffset>-9525</wp:posOffset>
                </wp:positionH>
                <wp:positionV relativeFrom="paragraph">
                  <wp:posOffset>227965</wp:posOffset>
                </wp:positionV>
                <wp:extent cx="55530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553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EBBFA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95pt" to="43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" strokecolor="#4a7ebb"/>
            </w:pict>
          </mc:Fallback>
        </mc:AlternateContent>
      </w:r>
      <w:r w:rsidRPr="00E12A67">
        <w:rPr>
          <w:b/>
          <w:color w:val="0070C0"/>
          <w:sz w:val="22"/>
          <w:szCs w:val="22"/>
        </w:rPr>
        <w:t>Thursday, December 3:  10 a.m. to 5:30 p.m.</w:t>
      </w:r>
    </w:p>
    <w:p w:rsidR="004405B1" w:rsidRDefault="004405B1" w:rsidP="004405B1">
      <w:pPr>
        <w:spacing w:after="120"/>
        <w:rPr>
          <w:sz w:val="22"/>
          <w:szCs w:val="22"/>
        </w:rPr>
      </w:pPr>
      <w:r>
        <w:rPr>
          <w:sz w:val="22"/>
          <w:szCs w:val="22"/>
        </w:rPr>
        <w:t>Following a w</w:t>
      </w:r>
      <w:r w:rsidRPr="00A553FE">
        <w:rPr>
          <w:sz w:val="22"/>
          <w:szCs w:val="22"/>
        </w:rPr>
        <w:t>elcome</w:t>
      </w:r>
      <w:r>
        <w:rPr>
          <w:sz w:val="22"/>
          <w:szCs w:val="22"/>
        </w:rPr>
        <w:t xml:space="preserve"> and overview of the meeting goals and agenda by </w:t>
      </w:r>
      <w:r w:rsidRPr="00A553FE">
        <w:rPr>
          <w:sz w:val="22"/>
          <w:szCs w:val="22"/>
        </w:rPr>
        <w:t>Jay Banner, ESI</w:t>
      </w:r>
      <w:r>
        <w:rPr>
          <w:sz w:val="22"/>
          <w:szCs w:val="22"/>
        </w:rPr>
        <w:t>, participants engaged in the following agenda topics.</w:t>
      </w:r>
    </w:p>
    <w:p w:rsidR="004405B1" w:rsidRPr="00925F2B" w:rsidRDefault="004405B1" w:rsidP="004405B1">
      <w:pPr>
        <w:spacing w:after="120"/>
        <w:rPr>
          <w:b/>
          <w:color w:val="0070C0"/>
          <w:sz w:val="22"/>
          <w:szCs w:val="22"/>
        </w:rPr>
      </w:pPr>
      <w:r w:rsidRPr="00925F2B">
        <w:rPr>
          <w:b/>
          <w:color w:val="0070C0"/>
          <w:sz w:val="22"/>
          <w:szCs w:val="22"/>
        </w:rPr>
        <w:t xml:space="preserve">How do the </w:t>
      </w:r>
      <w:r w:rsidR="00357AFF" w:rsidRPr="00925F2B">
        <w:rPr>
          <w:b/>
          <w:color w:val="0070C0"/>
          <w:sz w:val="22"/>
          <w:szCs w:val="22"/>
        </w:rPr>
        <w:t>WRN</w:t>
      </w:r>
      <w:r w:rsidR="000F7F51" w:rsidRPr="00925F2B">
        <w:rPr>
          <w:rStyle w:val="FootnoteReference"/>
          <w:b/>
          <w:color w:val="0070C0"/>
          <w:sz w:val="22"/>
          <w:szCs w:val="22"/>
        </w:rPr>
        <w:footnoteReference w:id="1"/>
      </w:r>
      <w:r w:rsidRPr="00925F2B">
        <w:rPr>
          <w:b/>
          <w:color w:val="0070C0"/>
          <w:sz w:val="22"/>
          <w:szCs w:val="22"/>
        </w:rPr>
        <w:t xml:space="preserve"> and the NSF research project intersect? </w:t>
      </w:r>
    </w:p>
    <w:p w:rsidR="004405B1" w:rsidRDefault="004405B1" w:rsidP="004405B1">
      <w:pPr>
        <w:spacing w:after="120"/>
        <w:rPr>
          <w:sz w:val="22"/>
          <w:szCs w:val="22"/>
        </w:rPr>
      </w:pPr>
      <w:r>
        <w:rPr>
          <w:sz w:val="22"/>
          <w:szCs w:val="22"/>
        </w:rPr>
        <w:t xml:space="preserve">Jay Banner discussed a newly awarded </w:t>
      </w:r>
      <w:r w:rsidRPr="00370C83">
        <w:rPr>
          <w:sz w:val="22"/>
          <w:szCs w:val="22"/>
        </w:rPr>
        <w:t>five-yea</w:t>
      </w:r>
      <w:r>
        <w:rPr>
          <w:sz w:val="22"/>
          <w:szCs w:val="22"/>
        </w:rPr>
        <w:t>r (2015-2020)</w:t>
      </w:r>
      <w:r w:rsidRPr="00370C83">
        <w:rPr>
          <w:sz w:val="22"/>
          <w:szCs w:val="22"/>
        </w:rPr>
        <w:t xml:space="preserve">, $500,000 grant </w:t>
      </w:r>
      <w:r>
        <w:rPr>
          <w:sz w:val="22"/>
          <w:szCs w:val="22"/>
        </w:rPr>
        <w:t xml:space="preserve">award to </w:t>
      </w:r>
      <w:r w:rsidRPr="00370C83">
        <w:rPr>
          <w:sz w:val="22"/>
          <w:szCs w:val="22"/>
        </w:rPr>
        <w:t xml:space="preserve">UT-Austin Environmental Science Institute </w:t>
      </w:r>
      <w:r>
        <w:rPr>
          <w:sz w:val="22"/>
          <w:szCs w:val="22"/>
        </w:rPr>
        <w:t xml:space="preserve">(UT-ESI) </w:t>
      </w:r>
      <w:r w:rsidRPr="00370C83">
        <w:rPr>
          <w:sz w:val="22"/>
          <w:szCs w:val="22"/>
        </w:rPr>
        <w:t xml:space="preserve">from the National Science Foundation’s Coupled Natural and Human Systems </w:t>
      </w:r>
      <w:r>
        <w:rPr>
          <w:sz w:val="22"/>
          <w:szCs w:val="22"/>
        </w:rPr>
        <w:t xml:space="preserve">(CNH) </w:t>
      </w:r>
      <w:r w:rsidRPr="00370C83">
        <w:rPr>
          <w:sz w:val="22"/>
          <w:szCs w:val="22"/>
        </w:rPr>
        <w:t>program</w:t>
      </w:r>
      <w:r>
        <w:rPr>
          <w:sz w:val="22"/>
          <w:szCs w:val="22"/>
        </w:rPr>
        <w:t xml:space="preserve">.  The </w:t>
      </w:r>
      <w:r w:rsidRPr="00370C83">
        <w:rPr>
          <w:sz w:val="22"/>
          <w:szCs w:val="22"/>
        </w:rPr>
        <w:t>research project</w:t>
      </w:r>
      <w:r>
        <w:rPr>
          <w:sz w:val="22"/>
          <w:szCs w:val="22"/>
        </w:rPr>
        <w:t xml:space="preserve">, entitled </w:t>
      </w:r>
      <w:r w:rsidRPr="005C6A41">
        <w:rPr>
          <w:i/>
          <w:sz w:val="22"/>
          <w:szCs w:val="22"/>
        </w:rPr>
        <w:t>The New 100th Meridian: Urban Water Resiliency in a Climatic and Demographic Hot Spot</w:t>
      </w:r>
      <w:r>
        <w:rPr>
          <w:sz w:val="22"/>
          <w:szCs w:val="22"/>
        </w:rPr>
        <w:t>,</w:t>
      </w:r>
      <w:r w:rsidRPr="00370C83">
        <w:rPr>
          <w:sz w:val="22"/>
          <w:szCs w:val="22"/>
        </w:rPr>
        <w:t xml:space="preserve"> includes Principal Investigators</w:t>
      </w:r>
      <w:r>
        <w:rPr>
          <w:sz w:val="22"/>
          <w:szCs w:val="22"/>
        </w:rPr>
        <w:t>:</w:t>
      </w:r>
    </w:p>
    <w:p w:rsidR="004405B1" w:rsidRDefault="004405B1" w:rsidP="004405B1">
      <w:pPr>
        <w:pStyle w:val="ListParagraph"/>
        <w:numPr>
          <w:ilvl w:val="0"/>
          <w:numId w:val="6"/>
        </w:numPr>
        <w:spacing w:after="120"/>
        <w:rPr>
          <w:sz w:val="22"/>
          <w:szCs w:val="22"/>
        </w:rPr>
      </w:pPr>
      <w:r w:rsidRPr="00DC0FCE">
        <w:rPr>
          <w:sz w:val="22"/>
          <w:szCs w:val="22"/>
        </w:rPr>
        <w:t xml:space="preserve">UT-Austin (Jay Banner in Geological Sciences and Suzanne Pierce at the Texas Advanced Computing Center), </w:t>
      </w:r>
    </w:p>
    <w:p w:rsidR="004405B1" w:rsidRDefault="004405B1" w:rsidP="004405B1">
      <w:pPr>
        <w:pStyle w:val="ListParagraph"/>
        <w:numPr>
          <w:ilvl w:val="0"/>
          <w:numId w:val="6"/>
        </w:numPr>
        <w:spacing w:after="120"/>
        <w:rPr>
          <w:sz w:val="22"/>
          <w:szCs w:val="22"/>
        </w:rPr>
      </w:pPr>
      <w:r w:rsidRPr="00DC0FCE">
        <w:rPr>
          <w:sz w:val="22"/>
          <w:szCs w:val="22"/>
        </w:rPr>
        <w:t xml:space="preserve">Texas A&amp;M (Kevin Wagner of the Texas Water Resources Institute and Dept. of Soil and Crop Sciences), </w:t>
      </w:r>
    </w:p>
    <w:p w:rsidR="004405B1" w:rsidRDefault="004405B1" w:rsidP="004405B1">
      <w:pPr>
        <w:pStyle w:val="ListParagraph"/>
        <w:numPr>
          <w:ilvl w:val="0"/>
          <w:numId w:val="6"/>
        </w:numPr>
        <w:spacing w:after="120"/>
        <w:rPr>
          <w:sz w:val="22"/>
          <w:szCs w:val="22"/>
        </w:rPr>
      </w:pPr>
      <w:r w:rsidRPr="00DC0FCE">
        <w:rPr>
          <w:sz w:val="22"/>
          <w:szCs w:val="22"/>
        </w:rPr>
        <w:t xml:space="preserve">Texas Tech (Venkatesh Uddameri of the Water Resources Center and Dept. of Civil, Environmental, and Construction Engineering), and </w:t>
      </w:r>
    </w:p>
    <w:p w:rsidR="004405B1" w:rsidRPr="00DC0FCE" w:rsidRDefault="004405B1" w:rsidP="004405B1">
      <w:pPr>
        <w:pStyle w:val="ListParagraph"/>
        <w:numPr>
          <w:ilvl w:val="0"/>
          <w:numId w:val="6"/>
        </w:numPr>
        <w:spacing w:after="120"/>
        <w:rPr>
          <w:sz w:val="22"/>
          <w:szCs w:val="22"/>
        </w:rPr>
      </w:pPr>
      <w:r w:rsidRPr="00DC0FCE">
        <w:rPr>
          <w:sz w:val="22"/>
          <w:szCs w:val="22"/>
        </w:rPr>
        <w:t>UT-San Antonio (Lloyd Potter, of the College of Public Policy and the Texas State Demographer).</w:t>
      </w:r>
    </w:p>
    <w:p w:rsidR="004405B1" w:rsidRDefault="004405B1" w:rsidP="004405B1">
      <w:pPr>
        <w:spacing w:after="120"/>
        <w:rPr>
          <w:sz w:val="22"/>
          <w:szCs w:val="22"/>
        </w:rPr>
      </w:pPr>
      <w:r>
        <w:rPr>
          <w:sz w:val="22"/>
          <w:szCs w:val="22"/>
        </w:rPr>
        <w:t xml:space="preserve">The original proposal to NSF included a research coordination network.  Although the RCN portion of the grant was not awarded, more than </w:t>
      </w:r>
      <w:r w:rsidRPr="00370C83">
        <w:rPr>
          <w:sz w:val="22"/>
          <w:szCs w:val="22"/>
        </w:rPr>
        <w:t>41 faculty from 15 universities in Texas and beyond</w:t>
      </w:r>
      <w:r>
        <w:rPr>
          <w:sz w:val="22"/>
          <w:szCs w:val="22"/>
        </w:rPr>
        <w:t xml:space="preserve"> continued to express an interest in forming an </w:t>
      </w:r>
      <w:r w:rsidRPr="00357AFF">
        <w:rPr>
          <w:sz w:val="22"/>
          <w:szCs w:val="22"/>
        </w:rPr>
        <w:t xml:space="preserve">informal </w:t>
      </w:r>
      <w:r w:rsidR="000F7F51" w:rsidRPr="00357AFF">
        <w:rPr>
          <w:sz w:val="22"/>
          <w:szCs w:val="22"/>
        </w:rPr>
        <w:t>water research network</w:t>
      </w:r>
      <w:r w:rsidR="00357AFF" w:rsidRPr="00357AFF">
        <w:rPr>
          <w:sz w:val="22"/>
          <w:szCs w:val="22"/>
        </w:rPr>
        <w:t xml:space="preserve"> (W</w:t>
      </w:r>
      <w:r w:rsidR="00357AFF">
        <w:rPr>
          <w:sz w:val="22"/>
          <w:szCs w:val="22"/>
        </w:rPr>
        <w:t xml:space="preserve">RN) </w:t>
      </w:r>
      <w:r>
        <w:rPr>
          <w:sz w:val="22"/>
          <w:szCs w:val="22"/>
        </w:rPr>
        <w:t xml:space="preserve">to collaborate about research with each other and with </w:t>
      </w:r>
      <w:r w:rsidRPr="00370C83">
        <w:rPr>
          <w:sz w:val="22"/>
          <w:szCs w:val="22"/>
        </w:rPr>
        <w:t xml:space="preserve">stakeholders from diverse backgrounds and interests – </w:t>
      </w:r>
      <w:r>
        <w:rPr>
          <w:sz w:val="22"/>
          <w:szCs w:val="22"/>
        </w:rPr>
        <w:t xml:space="preserve">including </w:t>
      </w:r>
      <w:r w:rsidRPr="00370C83">
        <w:rPr>
          <w:sz w:val="22"/>
          <w:szCs w:val="22"/>
        </w:rPr>
        <w:t>agriculture, water policy, science and engineering, climatology, demography, urban planning, energy, decision support, socioeconomics, land use-land cover, and hydrology.</w:t>
      </w:r>
      <w:r>
        <w:rPr>
          <w:sz w:val="22"/>
          <w:szCs w:val="22"/>
        </w:rPr>
        <w:t xml:space="preserve">  UT-ESI and the CNH principal investigators expressed a willingness to provide initial support for this effort, with CNH PIs agreeing to serve as </w:t>
      </w:r>
      <w:r w:rsidR="00F73F1F">
        <w:rPr>
          <w:sz w:val="22"/>
          <w:szCs w:val="22"/>
        </w:rPr>
        <w:t>leaders of water research nodes</w:t>
      </w:r>
      <w:r>
        <w:rPr>
          <w:sz w:val="22"/>
          <w:szCs w:val="22"/>
        </w:rPr>
        <w:t xml:space="preserve"> an informal </w:t>
      </w:r>
      <w:r w:rsidR="000F7F51">
        <w:rPr>
          <w:sz w:val="22"/>
          <w:szCs w:val="22"/>
        </w:rPr>
        <w:t>WRN</w:t>
      </w:r>
      <w:r>
        <w:rPr>
          <w:sz w:val="22"/>
          <w:szCs w:val="22"/>
        </w:rPr>
        <w:t xml:space="preserve">  Additionally, the following UT faculty and staff have agreed to serve as the </w:t>
      </w:r>
      <w:r w:rsidR="000F7F51">
        <w:rPr>
          <w:sz w:val="22"/>
          <w:szCs w:val="22"/>
        </w:rPr>
        <w:t>WRN</w:t>
      </w:r>
      <w:r>
        <w:rPr>
          <w:sz w:val="22"/>
          <w:szCs w:val="22"/>
        </w:rPr>
        <w:t xml:space="preserve"> project facilitation team for meeting planning, network building, session facilitation, and n</w:t>
      </w:r>
      <w:r w:rsidRPr="0052463B">
        <w:rPr>
          <w:sz w:val="22"/>
          <w:szCs w:val="22"/>
        </w:rPr>
        <w:t>etwork fund-raising facilitation</w:t>
      </w:r>
      <w:r>
        <w:rPr>
          <w:sz w:val="22"/>
          <w:szCs w:val="22"/>
        </w:rPr>
        <w:t xml:space="preserve">: </w:t>
      </w:r>
    </w:p>
    <w:p w:rsidR="004405B1" w:rsidRDefault="004405B1" w:rsidP="004405B1">
      <w:pPr>
        <w:pStyle w:val="ListParagraph"/>
        <w:numPr>
          <w:ilvl w:val="0"/>
          <w:numId w:val="7"/>
        </w:numPr>
        <w:spacing w:after="120"/>
        <w:rPr>
          <w:sz w:val="22"/>
          <w:szCs w:val="22"/>
        </w:rPr>
      </w:pPr>
      <w:r w:rsidRPr="00DC0FCE">
        <w:rPr>
          <w:sz w:val="22"/>
          <w:szCs w:val="22"/>
        </w:rPr>
        <w:t>Jay Banner</w:t>
      </w:r>
      <w:r>
        <w:rPr>
          <w:sz w:val="22"/>
          <w:szCs w:val="22"/>
        </w:rPr>
        <w:t xml:space="preserve"> (UT-ESI and Jackson School of Geo</w:t>
      </w:r>
      <w:r w:rsidR="00D244EE">
        <w:rPr>
          <w:sz w:val="22"/>
          <w:szCs w:val="22"/>
        </w:rPr>
        <w:t>sciences</w:t>
      </w:r>
      <w:r>
        <w:rPr>
          <w:sz w:val="22"/>
          <w:szCs w:val="22"/>
        </w:rPr>
        <w:t>)</w:t>
      </w:r>
      <w:r w:rsidRPr="00DC0FCE">
        <w:rPr>
          <w:sz w:val="22"/>
          <w:szCs w:val="22"/>
        </w:rPr>
        <w:t xml:space="preserve">, </w:t>
      </w:r>
    </w:p>
    <w:p w:rsidR="004405B1" w:rsidRDefault="004405B1" w:rsidP="004405B1">
      <w:pPr>
        <w:pStyle w:val="ListParagraph"/>
        <w:numPr>
          <w:ilvl w:val="0"/>
          <w:numId w:val="7"/>
        </w:numPr>
        <w:spacing w:after="120"/>
        <w:rPr>
          <w:sz w:val="22"/>
          <w:szCs w:val="22"/>
        </w:rPr>
      </w:pPr>
      <w:r w:rsidRPr="00DC0FCE">
        <w:rPr>
          <w:sz w:val="22"/>
          <w:szCs w:val="22"/>
        </w:rPr>
        <w:t xml:space="preserve">Eric Hersh </w:t>
      </w:r>
      <w:r w:rsidR="00D244EE">
        <w:rPr>
          <w:sz w:val="22"/>
          <w:szCs w:val="22"/>
        </w:rPr>
        <w:t>(</w:t>
      </w:r>
      <w:r>
        <w:rPr>
          <w:sz w:val="22"/>
          <w:szCs w:val="22"/>
        </w:rPr>
        <w:t xml:space="preserve">UT-ESI and Jackson School of </w:t>
      </w:r>
      <w:r w:rsidR="00D244EE">
        <w:rPr>
          <w:sz w:val="22"/>
          <w:szCs w:val="22"/>
        </w:rPr>
        <w:t>Geosciences</w:t>
      </w:r>
      <w:r w:rsidR="00D244EE">
        <w:rPr>
          <w:sz w:val="22"/>
          <w:szCs w:val="22"/>
        </w:rPr>
        <w:t>)</w:t>
      </w:r>
      <w:r w:rsidRPr="00DC0FCE">
        <w:rPr>
          <w:sz w:val="22"/>
          <w:szCs w:val="22"/>
        </w:rPr>
        <w:t>,</w:t>
      </w:r>
    </w:p>
    <w:p w:rsidR="004405B1" w:rsidRDefault="004405B1" w:rsidP="004405B1">
      <w:pPr>
        <w:pStyle w:val="ListParagraph"/>
        <w:numPr>
          <w:ilvl w:val="0"/>
          <w:numId w:val="7"/>
        </w:numPr>
        <w:spacing w:after="120"/>
        <w:rPr>
          <w:sz w:val="22"/>
          <w:szCs w:val="22"/>
        </w:rPr>
      </w:pPr>
      <w:r w:rsidRPr="00DC0FCE">
        <w:rPr>
          <w:sz w:val="22"/>
          <w:szCs w:val="22"/>
        </w:rPr>
        <w:lastRenderedPageBreak/>
        <w:t>Eric James</w:t>
      </w:r>
      <w:r>
        <w:rPr>
          <w:sz w:val="22"/>
          <w:szCs w:val="22"/>
        </w:rPr>
        <w:t xml:space="preserve"> (UT-ESI)</w:t>
      </w:r>
      <w:r w:rsidRPr="00DC0FCE">
        <w:rPr>
          <w:sz w:val="22"/>
          <w:szCs w:val="22"/>
        </w:rPr>
        <w:t xml:space="preserve">, </w:t>
      </w:r>
    </w:p>
    <w:p w:rsidR="004405B1" w:rsidRDefault="004405B1" w:rsidP="004405B1">
      <w:pPr>
        <w:pStyle w:val="ListParagraph"/>
        <w:numPr>
          <w:ilvl w:val="0"/>
          <w:numId w:val="7"/>
        </w:numPr>
        <w:spacing w:after="120"/>
        <w:rPr>
          <w:sz w:val="22"/>
          <w:szCs w:val="22"/>
        </w:rPr>
      </w:pPr>
      <w:r w:rsidRPr="00DC0FCE">
        <w:rPr>
          <w:sz w:val="22"/>
          <w:szCs w:val="22"/>
        </w:rPr>
        <w:t>Suzanne Pierce (UT-ESI</w:t>
      </w:r>
      <w:r>
        <w:rPr>
          <w:sz w:val="22"/>
          <w:szCs w:val="22"/>
        </w:rPr>
        <w:t xml:space="preserve"> and Texas Advanced Computing Center</w:t>
      </w:r>
      <w:r w:rsidRPr="00DC0FCE">
        <w:rPr>
          <w:sz w:val="22"/>
          <w:szCs w:val="22"/>
        </w:rPr>
        <w:t>)</w:t>
      </w:r>
      <w:r>
        <w:rPr>
          <w:sz w:val="22"/>
          <w:szCs w:val="22"/>
        </w:rPr>
        <w:t xml:space="preserve">, </w:t>
      </w:r>
    </w:p>
    <w:p w:rsidR="004405B1" w:rsidRDefault="004405B1" w:rsidP="004405B1">
      <w:pPr>
        <w:pStyle w:val="ListParagraph"/>
        <w:numPr>
          <w:ilvl w:val="0"/>
          <w:numId w:val="7"/>
        </w:numPr>
        <w:spacing w:after="120"/>
        <w:rPr>
          <w:sz w:val="22"/>
          <w:szCs w:val="22"/>
        </w:rPr>
      </w:pPr>
      <w:r w:rsidRPr="00DC0FCE">
        <w:rPr>
          <w:sz w:val="22"/>
          <w:szCs w:val="22"/>
        </w:rPr>
        <w:t>Suzanne Schwartz (Center for Public Policy Dispute Resolution at UT Law)</w:t>
      </w:r>
      <w:r>
        <w:rPr>
          <w:sz w:val="22"/>
          <w:szCs w:val="22"/>
        </w:rPr>
        <w:t>,</w:t>
      </w:r>
    </w:p>
    <w:p w:rsidR="004405B1" w:rsidRDefault="004405B1" w:rsidP="004405B1">
      <w:pPr>
        <w:pStyle w:val="ListParagraph"/>
        <w:numPr>
          <w:ilvl w:val="0"/>
          <w:numId w:val="7"/>
        </w:numPr>
        <w:spacing w:after="120"/>
        <w:rPr>
          <w:sz w:val="22"/>
          <w:szCs w:val="22"/>
        </w:rPr>
      </w:pPr>
      <w:r w:rsidRPr="004C7379">
        <w:rPr>
          <w:sz w:val="22"/>
          <w:szCs w:val="22"/>
        </w:rPr>
        <w:t>Melinda Heidenreic</w:t>
      </w:r>
      <w:r w:rsidR="00BA6D99">
        <w:rPr>
          <w:sz w:val="22"/>
          <w:szCs w:val="22"/>
        </w:rPr>
        <w:t>h</w:t>
      </w:r>
      <w:r>
        <w:rPr>
          <w:sz w:val="22"/>
          <w:szCs w:val="22"/>
        </w:rPr>
        <w:t xml:space="preserve"> (UT-ESI).</w:t>
      </w:r>
    </w:p>
    <w:p w:rsidR="004405B1" w:rsidRPr="00925F2B" w:rsidRDefault="004405B1" w:rsidP="004405B1">
      <w:pPr>
        <w:spacing w:after="120"/>
        <w:rPr>
          <w:b/>
          <w:color w:val="0070C0"/>
          <w:sz w:val="22"/>
          <w:szCs w:val="22"/>
        </w:rPr>
      </w:pPr>
      <w:r w:rsidRPr="00925F2B">
        <w:rPr>
          <w:b/>
          <w:color w:val="0070C0"/>
          <w:sz w:val="22"/>
          <w:szCs w:val="22"/>
        </w:rPr>
        <w:t>Refining the grand challenges</w:t>
      </w:r>
    </w:p>
    <w:p w:rsidR="004405B1" w:rsidRDefault="004405B1" w:rsidP="004405B1">
      <w:pPr>
        <w:spacing w:after="120"/>
        <w:rPr>
          <w:sz w:val="22"/>
          <w:szCs w:val="22"/>
        </w:rPr>
      </w:pPr>
      <w:r>
        <w:rPr>
          <w:sz w:val="22"/>
          <w:szCs w:val="22"/>
        </w:rPr>
        <w:t>Jay Banner explained that the CNH grant will focus on four “grand challenges:</w:t>
      </w:r>
    </w:p>
    <w:p w:rsidR="004405B1" w:rsidRPr="00087678" w:rsidRDefault="004405B1" w:rsidP="004405B1">
      <w:pPr>
        <w:pStyle w:val="ListParagraph"/>
        <w:numPr>
          <w:ilvl w:val="0"/>
          <w:numId w:val="8"/>
        </w:numPr>
        <w:spacing w:after="120"/>
        <w:rPr>
          <w:sz w:val="22"/>
          <w:szCs w:val="22"/>
        </w:rPr>
      </w:pPr>
      <w:r w:rsidRPr="00087678">
        <w:rPr>
          <w:sz w:val="22"/>
          <w:szCs w:val="22"/>
        </w:rPr>
        <w:t xml:space="preserve">How can we address the </w:t>
      </w:r>
      <w:r w:rsidRPr="00087678">
        <w:rPr>
          <w:i/>
          <w:sz w:val="22"/>
          <w:szCs w:val="22"/>
        </w:rPr>
        <w:t>complexities of the natural system wherein a changing climate is forced by external anthropogenic processes</w:t>
      </w:r>
      <w:r w:rsidRPr="00087678">
        <w:rPr>
          <w:sz w:val="22"/>
          <w:szCs w:val="22"/>
        </w:rPr>
        <w:t xml:space="preserve"> (GHG emissions) in a climatically-sensitive region (“hot spot”)?</w:t>
      </w:r>
    </w:p>
    <w:p w:rsidR="004405B1" w:rsidRPr="00087678" w:rsidRDefault="004405B1" w:rsidP="004405B1">
      <w:pPr>
        <w:pStyle w:val="ListParagraph"/>
        <w:numPr>
          <w:ilvl w:val="0"/>
          <w:numId w:val="8"/>
        </w:numPr>
        <w:spacing w:after="120"/>
        <w:rPr>
          <w:sz w:val="22"/>
          <w:szCs w:val="22"/>
        </w:rPr>
      </w:pPr>
      <w:r w:rsidRPr="00087678">
        <w:rPr>
          <w:sz w:val="22"/>
          <w:szCs w:val="22"/>
        </w:rPr>
        <w:t xml:space="preserve">Based on advancing our understanding of the complexities outlined by GC-1, </w:t>
      </w:r>
      <w:r w:rsidRPr="00087678">
        <w:rPr>
          <w:i/>
          <w:sz w:val="22"/>
          <w:szCs w:val="22"/>
        </w:rPr>
        <w:t>how accurately can we project water availability on this regional scale</w:t>
      </w:r>
      <w:r w:rsidRPr="00087678">
        <w:rPr>
          <w:sz w:val="22"/>
          <w:szCs w:val="22"/>
        </w:rPr>
        <w:t>?</w:t>
      </w:r>
    </w:p>
    <w:p w:rsidR="004405B1" w:rsidRPr="00087678" w:rsidRDefault="004405B1" w:rsidP="004405B1">
      <w:pPr>
        <w:pStyle w:val="ListParagraph"/>
        <w:numPr>
          <w:ilvl w:val="0"/>
          <w:numId w:val="8"/>
        </w:numPr>
        <w:spacing w:after="120"/>
        <w:rPr>
          <w:sz w:val="22"/>
          <w:szCs w:val="22"/>
        </w:rPr>
      </w:pPr>
      <w:r w:rsidRPr="00087678">
        <w:rPr>
          <w:i/>
          <w:sz w:val="22"/>
          <w:szCs w:val="22"/>
        </w:rPr>
        <w:t>What forcing factors and couplings between forcing factors drive the human system</w:t>
      </w:r>
      <w:r w:rsidRPr="00087678">
        <w:rPr>
          <w:sz w:val="22"/>
          <w:szCs w:val="22"/>
        </w:rPr>
        <w:t xml:space="preserve"> that comprises a rapidly-growing and demographically-shifting sentinel community in a water-stressed region?</w:t>
      </w:r>
    </w:p>
    <w:p w:rsidR="004405B1" w:rsidRPr="00087678" w:rsidRDefault="004405B1" w:rsidP="004405B1">
      <w:pPr>
        <w:pStyle w:val="ListParagraph"/>
        <w:numPr>
          <w:ilvl w:val="0"/>
          <w:numId w:val="8"/>
        </w:numPr>
        <w:spacing w:after="120"/>
        <w:rPr>
          <w:sz w:val="22"/>
          <w:szCs w:val="22"/>
        </w:rPr>
      </w:pPr>
      <w:r w:rsidRPr="00087678">
        <w:rPr>
          <w:sz w:val="22"/>
          <w:szCs w:val="22"/>
        </w:rPr>
        <w:t xml:space="preserve">How can we project the impacts of the natural and human systems on each other to produce a </w:t>
      </w:r>
      <w:r w:rsidRPr="00087678">
        <w:rPr>
          <w:i/>
          <w:sz w:val="22"/>
          <w:szCs w:val="22"/>
        </w:rPr>
        <w:t>regional-scale assessment of urban water resiliency</w:t>
      </w:r>
      <w:r w:rsidRPr="00087678">
        <w:rPr>
          <w:sz w:val="22"/>
          <w:szCs w:val="22"/>
        </w:rPr>
        <w:t xml:space="preserve"> that can be used to inform effective solutions through education, policy and technology?</w:t>
      </w:r>
    </w:p>
    <w:p w:rsidR="004405B1" w:rsidRDefault="00BA6D99" w:rsidP="004405B1">
      <w:pPr>
        <w:spacing w:after="120"/>
        <w:rPr>
          <w:sz w:val="22"/>
          <w:szCs w:val="22"/>
        </w:rPr>
      </w:pPr>
      <w:r>
        <w:rPr>
          <w:sz w:val="22"/>
          <w:szCs w:val="22"/>
        </w:rPr>
        <w:t>The</w:t>
      </w:r>
      <w:r w:rsidR="004405B1">
        <w:rPr>
          <w:sz w:val="22"/>
          <w:szCs w:val="22"/>
        </w:rPr>
        <w:t xml:space="preserve"> CNH team selected four “nodes” designed to capture the range of</w:t>
      </w:r>
      <w:r w:rsidR="004405B1" w:rsidRPr="008F06ED">
        <w:rPr>
          <w:sz w:val="22"/>
          <w:szCs w:val="22"/>
        </w:rPr>
        <w:t xml:space="preserve"> </w:t>
      </w:r>
      <w:r w:rsidR="004405B1" w:rsidRPr="00087678">
        <w:rPr>
          <w:sz w:val="22"/>
          <w:szCs w:val="22"/>
        </w:rPr>
        <w:t>topics and expertise required to address Grand Challenges.</w:t>
      </w:r>
      <w:r w:rsidR="004405B1">
        <w:rPr>
          <w:sz w:val="22"/>
          <w:szCs w:val="22"/>
        </w:rPr>
        <w:t xml:space="preserve">  If desired, the</w:t>
      </w:r>
      <w:r>
        <w:rPr>
          <w:sz w:val="22"/>
          <w:szCs w:val="22"/>
        </w:rPr>
        <w:t xml:space="preserve"> WRN may u</w:t>
      </w:r>
      <w:r w:rsidR="004405B1">
        <w:rPr>
          <w:sz w:val="22"/>
          <w:szCs w:val="22"/>
        </w:rPr>
        <w:t xml:space="preserve">se nodes and grand challenges </w:t>
      </w:r>
      <w:r w:rsidR="004405B1" w:rsidRPr="00357AFF">
        <w:rPr>
          <w:sz w:val="22"/>
          <w:szCs w:val="22"/>
        </w:rPr>
        <w:t>as a way</w:t>
      </w:r>
      <w:r w:rsidR="004405B1">
        <w:rPr>
          <w:sz w:val="22"/>
          <w:szCs w:val="22"/>
        </w:rPr>
        <w:t xml:space="preserve"> to informally organize researchers.  </w:t>
      </w:r>
    </w:p>
    <w:p w:rsidR="004405B1" w:rsidRDefault="004405B1" w:rsidP="004405B1">
      <w:pPr>
        <w:spacing w:after="120"/>
        <w:rPr>
          <w:sz w:val="22"/>
          <w:szCs w:val="22"/>
        </w:rPr>
      </w:pPr>
      <w:r>
        <w:rPr>
          <w:sz w:val="22"/>
          <w:szCs w:val="22"/>
        </w:rPr>
        <w:t xml:space="preserve">Participants then discussed </w:t>
      </w:r>
      <w:r w:rsidRPr="008F06ED">
        <w:rPr>
          <w:i/>
          <w:sz w:val="22"/>
          <w:szCs w:val="22"/>
        </w:rPr>
        <w:t xml:space="preserve">whether </w:t>
      </w:r>
      <w:r w:rsidR="000F7F51" w:rsidRPr="008F06ED">
        <w:rPr>
          <w:i/>
          <w:sz w:val="22"/>
          <w:szCs w:val="22"/>
        </w:rPr>
        <w:t xml:space="preserve">their </w:t>
      </w:r>
      <w:r w:rsidR="00357AFF">
        <w:rPr>
          <w:i/>
          <w:sz w:val="22"/>
          <w:szCs w:val="22"/>
        </w:rPr>
        <w:t>WRN</w:t>
      </w:r>
      <w:r w:rsidRPr="008F06ED">
        <w:rPr>
          <w:i/>
          <w:sz w:val="22"/>
          <w:szCs w:val="22"/>
        </w:rPr>
        <w:t xml:space="preserve"> effort should add any Grand Challenges not identified for the CNH</w:t>
      </w:r>
      <w:r>
        <w:rPr>
          <w:sz w:val="22"/>
          <w:szCs w:val="22"/>
        </w:rPr>
        <w:t xml:space="preserve">.  </w:t>
      </w:r>
      <w:r w:rsidR="000F7F51">
        <w:rPr>
          <w:sz w:val="22"/>
          <w:szCs w:val="22"/>
        </w:rPr>
        <w:t>Discussion points included:</w:t>
      </w:r>
    </w:p>
    <w:p w:rsidR="004405B1" w:rsidRPr="000F7F51" w:rsidRDefault="004405B1" w:rsidP="004405B1">
      <w:pPr>
        <w:pStyle w:val="ListParagraph"/>
        <w:numPr>
          <w:ilvl w:val="4"/>
          <w:numId w:val="5"/>
        </w:numPr>
        <w:spacing w:after="120"/>
        <w:ind w:left="720"/>
        <w:rPr>
          <w:i/>
          <w:sz w:val="22"/>
          <w:szCs w:val="22"/>
        </w:rPr>
      </w:pPr>
      <w:r w:rsidRPr="000F7F51">
        <w:rPr>
          <w:sz w:val="22"/>
          <w:szCs w:val="22"/>
        </w:rPr>
        <w:t>We no longer have a natural system (e.g. megacities are a driver).  We need a new way of research to fit the man-made into the natural.</w:t>
      </w:r>
      <w:r w:rsidR="000F7F51" w:rsidRPr="000F7F51">
        <w:rPr>
          <w:sz w:val="22"/>
          <w:szCs w:val="22"/>
        </w:rPr>
        <w:t xml:space="preserve"> </w:t>
      </w:r>
      <w:r w:rsidRPr="000F7F51">
        <w:rPr>
          <w:i/>
          <w:sz w:val="22"/>
          <w:szCs w:val="22"/>
        </w:rPr>
        <w:t>(Could fit in GC 1 or 3)</w:t>
      </w:r>
    </w:p>
    <w:p w:rsidR="004405B1" w:rsidRDefault="00925F2B" w:rsidP="004405B1">
      <w:pPr>
        <w:pStyle w:val="ListParagraph"/>
        <w:numPr>
          <w:ilvl w:val="4"/>
          <w:numId w:val="5"/>
        </w:numPr>
        <w:spacing w:after="120"/>
        <w:ind w:left="720"/>
        <w:rPr>
          <w:sz w:val="22"/>
          <w:szCs w:val="22"/>
        </w:rPr>
      </w:pPr>
      <w:r>
        <w:rPr>
          <w:sz w:val="22"/>
          <w:szCs w:val="22"/>
        </w:rPr>
        <w:t>Must consider i</w:t>
      </w:r>
      <w:r w:rsidR="000F7F51">
        <w:rPr>
          <w:sz w:val="22"/>
          <w:szCs w:val="22"/>
        </w:rPr>
        <w:t>nfrastructure</w:t>
      </w:r>
      <w:r w:rsidR="004405B1">
        <w:rPr>
          <w:sz w:val="22"/>
          <w:szCs w:val="22"/>
        </w:rPr>
        <w:t xml:space="preserve"> needs and applications to move and treat water</w:t>
      </w:r>
    </w:p>
    <w:p w:rsidR="004405B1" w:rsidRDefault="00925F2B" w:rsidP="00925F2B">
      <w:pPr>
        <w:pStyle w:val="ListParagraph"/>
        <w:numPr>
          <w:ilvl w:val="4"/>
          <w:numId w:val="5"/>
        </w:numPr>
        <w:spacing w:after="120"/>
        <w:ind w:left="720"/>
        <w:rPr>
          <w:sz w:val="22"/>
          <w:szCs w:val="22"/>
        </w:rPr>
      </w:pPr>
      <w:r>
        <w:rPr>
          <w:sz w:val="22"/>
          <w:szCs w:val="22"/>
        </w:rPr>
        <w:t>Consider s</w:t>
      </w:r>
      <w:r w:rsidR="004405B1">
        <w:rPr>
          <w:sz w:val="22"/>
          <w:szCs w:val="22"/>
        </w:rPr>
        <w:t xml:space="preserve">tructural resiliency </w:t>
      </w:r>
      <w:r w:rsidR="004405B1" w:rsidRPr="00A242D6">
        <w:rPr>
          <w:i/>
          <w:sz w:val="22"/>
          <w:szCs w:val="22"/>
        </w:rPr>
        <w:t>(could fit in GC2)</w:t>
      </w:r>
    </w:p>
    <w:p w:rsidR="00925F2B" w:rsidRDefault="00925F2B" w:rsidP="004405B1">
      <w:pPr>
        <w:pStyle w:val="ListParagraph"/>
        <w:numPr>
          <w:ilvl w:val="0"/>
          <w:numId w:val="5"/>
        </w:numPr>
        <w:spacing w:after="120"/>
        <w:rPr>
          <w:sz w:val="22"/>
          <w:szCs w:val="22"/>
        </w:rPr>
      </w:pPr>
      <w:r>
        <w:rPr>
          <w:sz w:val="22"/>
          <w:szCs w:val="22"/>
        </w:rPr>
        <w:t>Geographic scope:</w:t>
      </w:r>
    </w:p>
    <w:p w:rsidR="004405B1" w:rsidRDefault="004405B1" w:rsidP="00925F2B">
      <w:pPr>
        <w:pStyle w:val="ListParagraph"/>
        <w:numPr>
          <w:ilvl w:val="1"/>
          <w:numId w:val="5"/>
        </w:numPr>
        <w:spacing w:after="120"/>
        <w:rPr>
          <w:sz w:val="22"/>
          <w:szCs w:val="22"/>
        </w:rPr>
      </w:pPr>
      <w:r w:rsidRPr="001D76C6">
        <w:rPr>
          <w:sz w:val="22"/>
          <w:szCs w:val="22"/>
        </w:rPr>
        <w:t>Keep big umbrella of new 100</w:t>
      </w:r>
      <w:r w:rsidRPr="001D76C6">
        <w:rPr>
          <w:sz w:val="22"/>
          <w:szCs w:val="22"/>
          <w:vertAlign w:val="superscript"/>
        </w:rPr>
        <w:t>th</w:t>
      </w:r>
      <w:r w:rsidRPr="001D76C6">
        <w:rPr>
          <w:sz w:val="22"/>
          <w:szCs w:val="22"/>
        </w:rPr>
        <w:t xml:space="preserve"> meridian for policy development</w:t>
      </w:r>
    </w:p>
    <w:p w:rsidR="00925F2B" w:rsidRPr="00A242D6" w:rsidRDefault="00925F2B" w:rsidP="00925F2B">
      <w:pPr>
        <w:pStyle w:val="ListParagraph"/>
        <w:numPr>
          <w:ilvl w:val="1"/>
          <w:numId w:val="5"/>
        </w:numPr>
        <w:spacing w:after="120"/>
        <w:rPr>
          <w:i/>
          <w:sz w:val="22"/>
          <w:szCs w:val="22"/>
        </w:rPr>
      </w:pPr>
      <w:r>
        <w:rPr>
          <w:sz w:val="22"/>
          <w:szCs w:val="22"/>
        </w:rPr>
        <w:t>Connect rural sources and influence with the new 100</w:t>
      </w:r>
      <w:r w:rsidRPr="005735C8">
        <w:rPr>
          <w:sz w:val="22"/>
          <w:szCs w:val="22"/>
          <w:vertAlign w:val="superscript"/>
        </w:rPr>
        <w:t>th</w:t>
      </w:r>
      <w:r>
        <w:rPr>
          <w:sz w:val="22"/>
          <w:szCs w:val="22"/>
        </w:rPr>
        <w:t xml:space="preserve"> meridian</w:t>
      </w:r>
    </w:p>
    <w:p w:rsidR="004405B1" w:rsidRDefault="004405B1" w:rsidP="004405B1">
      <w:pPr>
        <w:pStyle w:val="ListParagraph"/>
        <w:numPr>
          <w:ilvl w:val="0"/>
          <w:numId w:val="5"/>
        </w:numPr>
        <w:spacing w:after="120"/>
        <w:rPr>
          <w:i/>
          <w:sz w:val="22"/>
          <w:szCs w:val="22"/>
        </w:rPr>
      </w:pPr>
      <w:r>
        <w:rPr>
          <w:sz w:val="22"/>
          <w:szCs w:val="22"/>
        </w:rPr>
        <w:t xml:space="preserve">Resiliency </w:t>
      </w:r>
      <w:r w:rsidRPr="001D76C6">
        <w:rPr>
          <w:i/>
          <w:sz w:val="22"/>
          <w:szCs w:val="22"/>
        </w:rPr>
        <w:t>(GC4)</w:t>
      </w:r>
    </w:p>
    <w:p w:rsidR="004405B1" w:rsidRPr="00AA012C" w:rsidRDefault="004405B1" w:rsidP="004405B1">
      <w:pPr>
        <w:pStyle w:val="ListParagraph"/>
        <w:numPr>
          <w:ilvl w:val="1"/>
          <w:numId w:val="9"/>
        </w:numPr>
        <w:spacing w:after="120"/>
        <w:rPr>
          <w:i/>
          <w:sz w:val="22"/>
          <w:szCs w:val="22"/>
        </w:rPr>
      </w:pPr>
      <w:r>
        <w:rPr>
          <w:sz w:val="22"/>
          <w:szCs w:val="22"/>
        </w:rPr>
        <w:t xml:space="preserve">Understand and be specific about what </w:t>
      </w:r>
      <w:r w:rsidR="00921189">
        <w:rPr>
          <w:sz w:val="22"/>
          <w:szCs w:val="22"/>
        </w:rPr>
        <w:t>resilienc</w:t>
      </w:r>
      <w:r>
        <w:rPr>
          <w:sz w:val="22"/>
          <w:szCs w:val="22"/>
        </w:rPr>
        <w:t xml:space="preserve">y means and relate to all </w:t>
      </w:r>
    </w:p>
    <w:p w:rsidR="004405B1" w:rsidRDefault="004405B1" w:rsidP="004405B1">
      <w:pPr>
        <w:pStyle w:val="ListParagraph"/>
        <w:numPr>
          <w:ilvl w:val="2"/>
          <w:numId w:val="9"/>
        </w:numPr>
        <w:spacing w:after="120"/>
        <w:rPr>
          <w:sz w:val="22"/>
          <w:szCs w:val="22"/>
        </w:rPr>
      </w:pPr>
      <w:r>
        <w:rPr>
          <w:sz w:val="22"/>
          <w:szCs w:val="22"/>
        </w:rPr>
        <w:t>research fields, including science, politics, the natural as well as human</w:t>
      </w:r>
    </w:p>
    <w:p w:rsidR="00925F2B" w:rsidRPr="00925F2B" w:rsidRDefault="004405B1" w:rsidP="00925F2B">
      <w:pPr>
        <w:pStyle w:val="ListParagraph"/>
        <w:numPr>
          <w:ilvl w:val="1"/>
          <w:numId w:val="5"/>
        </w:numPr>
        <w:spacing w:after="120"/>
        <w:rPr>
          <w:i/>
          <w:sz w:val="22"/>
          <w:szCs w:val="22"/>
        </w:rPr>
      </w:pPr>
      <w:r>
        <w:rPr>
          <w:sz w:val="22"/>
          <w:szCs w:val="22"/>
        </w:rPr>
        <w:t>Develop a regional map of resiliency hot-spots</w:t>
      </w:r>
      <w:r w:rsidR="00925F2B" w:rsidRPr="00925F2B">
        <w:rPr>
          <w:sz w:val="22"/>
          <w:szCs w:val="22"/>
        </w:rPr>
        <w:t xml:space="preserve"> </w:t>
      </w:r>
    </w:p>
    <w:p w:rsidR="004405B1" w:rsidRPr="00925F2B" w:rsidRDefault="00925F2B" w:rsidP="00925F2B">
      <w:pPr>
        <w:pStyle w:val="ListParagraph"/>
        <w:numPr>
          <w:ilvl w:val="1"/>
          <w:numId w:val="5"/>
        </w:numPr>
        <w:spacing w:after="120"/>
        <w:rPr>
          <w:i/>
          <w:sz w:val="22"/>
          <w:szCs w:val="22"/>
        </w:rPr>
      </w:pPr>
      <w:r>
        <w:rPr>
          <w:sz w:val="22"/>
          <w:szCs w:val="22"/>
        </w:rPr>
        <w:t>Environmental justice as a part of GC4 – resiliency</w:t>
      </w:r>
    </w:p>
    <w:p w:rsidR="004405B1" w:rsidRPr="001D76C6" w:rsidRDefault="004405B1" w:rsidP="004405B1">
      <w:pPr>
        <w:pStyle w:val="ListParagraph"/>
        <w:numPr>
          <w:ilvl w:val="0"/>
          <w:numId w:val="5"/>
        </w:numPr>
        <w:spacing w:after="120"/>
        <w:rPr>
          <w:i/>
          <w:sz w:val="22"/>
          <w:szCs w:val="22"/>
        </w:rPr>
      </w:pPr>
      <w:r>
        <w:rPr>
          <w:sz w:val="22"/>
          <w:szCs w:val="22"/>
        </w:rPr>
        <w:t>Relevant science:  Making useful science and making science useful and valuable in decision-making</w:t>
      </w:r>
      <w:r w:rsidR="00925F2B" w:rsidRPr="001D76C6">
        <w:rPr>
          <w:i/>
          <w:sz w:val="22"/>
          <w:szCs w:val="22"/>
        </w:rPr>
        <w:t xml:space="preserve"> </w:t>
      </w:r>
      <w:r w:rsidR="00925F2B">
        <w:rPr>
          <w:i/>
          <w:sz w:val="22"/>
          <w:szCs w:val="22"/>
        </w:rPr>
        <w:t>(Could be a new GC or fit in GC 4)</w:t>
      </w:r>
    </w:p>
    <w:p w:rsidR="004405B1" w:rsidRPr="001D76C6" w:rsidRDefault="004405B1" w:rsidP="004405B1">
      <w:pPr>
        <w:pStyle w:val="ListParagraph"/>
        <w:numPr>
          <w:ilvl w:val="1"/>
          <w:numId w:val="5"/>
        </w:numPr>
        <w:spacing w:after="120"/>
        <w:rPr>
          <w:i/>
          <w:sz w:val="22"/>
          <w:szCs w:val="22"/>
        </w:rPr>
      </w:pPr>
      <w:r>
        <w:rPr>
          <w:sz w:val="22"/>
          <w:szCs w:val="22"/>
        </w:rPr>
        <w:t xml:space="preserve">Challenges:  </w:t>
      </w:r>
    </w:p>
    <w:p w:rsidR="004405B1" w:rsidRPr="001D76C6" w:rsidRDefault="004405B1" w:rsidP="004405B1">
      <w:pPr>
        <w:pStyle w:val="ListParagraph"/>
        <w:numPr>
          <w:ilvl w:val="2"/>
          <w:numId w:val="5"/>
        </w:numPr>
        <w:spacing w:after="120"/>
        <w:rPr>
          <w:i/>
          <w:sz w:val="22"/>
          <w:szCs w:val="22"/>
        </w:rPr>
      </w:pPr>
      <w:r>
        <w:rPr>
          <w:sz w:val="22"/>
          <w:szCs w:val="22"/>
        </w:rPr>
        <w:t>Scientists are more eager to communicate than profit-driven stakeholders</w:t>
      </w:r>
    </w:p>
    <w:p w:rsidR="004405B1" w:rsidRPr="005735C8" w:rsidRDefault="004405B1" w:rsidP="004405B1">
      <w:pPr>
        <w:pStyle w:val="ListParagraph"/>
        <w:numPr>
          <w:ilvl w:val="2"/>
          <w:numId w:val="5"/>
        </w:numPr>
        <w:spacing w:after="120"/>
        <w:rPr>
          <w:i/>
          <w:sz w:val="22"/>
          <w:szCs w:val="22"/>
        </w:rPr>
      </w:pPr>
      <w:r>
        <w:rPr>
          <w:sz w:val="22"/>
          <w:szCs w:val="22"/>
        </w:rPr>
        <w:t>Disconnect of science-in-practice and policy decisions</w:t>
      </w:r>
      <w:r w:rsidRPr="005735C8">
        <w:rPr>
          <w:sz w:val="22"/>
          <w:szCs w:val="22"/>
        </w:rPr>
        <w:t xml:space="preserve"> </w:t>
      </w:r>
    </w:p>
    <w:p w:rsidR="004405B1" w:rsidRPr="00925F2B" w:rsidRDefault="004405B1" w:rsidP="00921189">
      <w:pPr>
        <w:pStyle w:val="ListParagraph"/>
        <w:numPr>
          <w:ilvl w:val="2"/>
          <w:numId w:val="5"/>
        </w:numPr>
        <w:spacing w:after="120"/>
        <w:rPr>
          <w:i/>
          <w:sz w:val="22"/>
          <w:szCs w:val="22"/>
        </w:rPr>
      </w:pPr>
      <w:r>
        <w:rPr>
          <w:sz w:val="22"/>
          <w:szCs w:val="22"/>
        </w:rPr>
        <w:t>Desire of employers for universities to prepare trained, job-ready graduates v. universities focus on training people with an ability to solve problems</w:t>
      </w:r>
    </w:p>
    <w:p w:rsidR="00925F2B" w:rsidRPr="00921189" w:rsidRDefault="00925F2B" w:rsidP="00921189">
      <w:pPr>
        <w:pStyle w:val="ListParagraph"/>
        <w:numPr>
          <w:ilvl w:val="2"/>
          <w:numId w:val="5"/>
        </w:numPr>
        <w:spacing w:after="120"/>
        <w:rPr>
          <w:i/>
          <w:sz w:val="22"/>
          <w:szCs w:val="22"/>
        </w:rPr>
      </w:pPr>
      <w:r>
        <w:rPr>
          <w:sz w:val="22"/>
          <w:szCs w:val="22"/>
        </w:rPr>
        <w:t>Translating technology so it can be understood</w:t>
      </w:r>
    </w:p>
    <w:p w:rsidR="004405B1" w:rsidRPr="005735C8" w:rsidRDefault="004405B1" w:rsidP="004405B1">
      <w:pPr>
        <w:pStyle w:val="ListParagraph"/>
        <w:numPr>
          <w:ilvl w:val="1"/>
          <w:numId w:val="5"/>
        </w:numPr>
        <w:spacing w:after="120"/>
        <w:rPr>
          <w:i/>
          <w:sz w:val="22"/>
          <w:szCs w:val="22"/>
        </w:rPr>
      </w:pPr>
      <w:r>
        <w:rPr>
          <w:sz w:val="22"/>
          <w:szCs w:val="22"/>
        </w:rPr>
        <w:t xml:space="preserve">Involving stakeholders:  </w:t>
      </w:r>
    </w:p>
    <w:p w:rsidR="004405B1" w:rsidRPr="001D76C6" w:rsidRDefault="004405B1" w:rsidP="004405B1">
      <w:pPr>
        <w:pStyle w:val="ListParagraph"/>
        <w:numPr>
          <w:ilvl w:val="2"/>
          <w:numId w:val="5"/>
        </w:numPr>
        <w:spacing w:after="120"/>
        <w:rPr>
          <w:i/>
          <w:sz w:val="22"/>
          <w:szCs w:val="22"/>
        </w:rPr>
      </w:pPr>
      <w:r>
        <w:rPr>
          <w:sz w:val="22"/>
          <w:szCs w:val="22"/>
        </w:rPr>
        <w:t>Ask stakeholders what questions are important</w:t>
      </w:r>
    </w:p>
    <w:p w:rsidR="004405B1" w:rsidRPr="001D76C6" w:rsidRDefault="004405B1" w:rsidP="004405B1">
      <w:pPr>
        <w:pStyle w:val="ListParagraph"/>
        <w:numPr>
          <w:ilvl w:val="2"/>
          <w:numId w:val="5"/>
        </w:numPr>
        <w:spacing w:after="120"/>
        <w:rPr>
          <w:i/>
          <w:sz w:val="22"/>
          <w:szCs w:val="22"/>
        </w:rPr>
      </w:pPr>
      <w:r>
        <w:rPr>
          <w:sz w:val="22"/>
          <w:szCs w:val="22"/>
        </w:rPr>
        <w:t xml:space="preserve">Which stakeholders to involve in the </w:t>
      </w:r>
      <w:r w:rsidR="00357AFF">
        <w:rPr>
          <w:sz w:val="22"/>
          <w:szCs w:val="22"/>
        </w:rPr>
        <w:t>WRN</w:t>
      </w:r>
    </w:p>
    <w:p w:rsidR="004405B1" w:rsidRPr="001D76C6" w:rsidRDefault="00925F2B" w:rsidP="004405B1">
      <w:pPr>
        <w:pStyle w:val="ListParagraph"/>
        <w:numPr>
          <w:ilvl w:val="3"/>
          <w:numId w:val="5"/>
        </w:numPr>
        <w:spacing w:after="120"/>
        <w:rPr>
          <w:i/>
          <w:sz w:val="22"/>
          <w:szCs w:val="22"/>
        </w:rPr>
      </w:pPr>
      <w:r>
        <w:rPr>
          <w:sz w:val="22"/>
          <w:szCs w:val="22"/>
        </w:rPr>
        <w:t>F</w:t>
      </w:r>
      <w:r w:rsidR="004405B1">
        <w:rPr>
          <w:sz w:val="22"/>
          <w:szCs w:val="22"/>
        </w:rPr>
        <w:t>ormer policy-makers who can talk and think more candidly</w:t>
      </w:r>
    </w:p>
    <w:p w:rsidR="004405B1" w:rsidRPr="001D76C6" w:rsidRDefault="004405B1" w:rsidP="004405B1">
      <w:pPr>
        <w:pStyle w:val="ListParagraph"/>
        <w:numPr>
          <w:ilvl w:val="3"/>
          <w:numId w:val="5"/>
        </w:numPr>
        <w:spacing w:after="120"/>
        <w:rPr>
          <w:i/>
          <w:sz w:val="22"/>
          <w:szCs w:val="22"/>
        </w:rPr>
      </w:pPr>
      <w:r>
        <w:rPr>
          <w:sz w:val="22"/>
          <w:szCs w:val="22"/>
        </w:rPr>
        <w:lastRenderedPageBreak/>
        <w:t>Involve the growth-related private sector</w:t>
      </w:r>
    </w:p>
    <w:p w:rsidR="004405B1" w:rsidRPr="001D76C6" w:rsidRDefault="004405B1" w:rsidP="004405B1">
      <w:pPr>
        <w:pStyle w:val="ListParagraph"/>
        <w:numPr>
          <w:ilvl w:val="3"/>
          <w:numId w:val="5"/>
        </w:numPr>
        <w:spacing w:after="120"/>
        <w:rPr>
          <w:i/>
          <w:sz w:val="22"/>
          <w:szCs w:val="22"/>
        </w:rPr>
      </w:pPr>
      <w:r>
        <w:rPr>
          <w:sz w:val="22"/>
          <w:szCs w:val="22"/>
        </w:rPr>
        <w:t>Include nonprofits</w:t>
      </w:r>
    </w:p>
    <w:p w:rsidR="004405B1" w:rsidRPr="005735C8" w:rsidRDefault="00357AFF" w:rsidP="004405B1">
      <w:pPr>
        <w:pStyle w:val="ListParagraph"/>
        <w:numPr>
          <w:ilvl w:val="1"/>
          <w:numId w:val="5"/>
        </w:numPr>
        <w:spacing w:after="120"/>
        <w:rPr>
          <w:i/>
          <w:sz w:val="22"/>
          <w:szCs w:val="22"/>
        </w:rPr>
      </w:pPr>
      <w:r>
        <w:rPr>
          <w:sz w:val="22"/>
          <w:szCs w:val="22"/>
        </w:rPr>
        <w:t>WRN</w:t>
      </w:r>
      <w:r w:rsidR="004405B1">
        <w:rPr>
          <w:sz w:val="22"/>
          <w:szCs w:val="22"/>
        </w:rPr>
        <w:t xml:space="preserve"> can be a way to deliver </w:t>
      </w:r>
      <w:r w:rsidR="00925F2B">
        <w:rPr>
          <w:sz w:val="22"/>
          <w:szCs w:val="22"/>
        </w:rPr>
        <w:t xml:space="preserve">research efforts of  </w:t>
      </w:r>
      <w:r>
        <w:rPr>
          <w:sz w:val="22"/>
          <w:szCs w:val="22"/>
        </w:rPr>
        <w:t>WRN</w:t>
      </w:r>
      <w:r w:rsidR="004405B1">
        <w:rPr>
          <w:sz w:val="22"/>
          <w:szCs w:val="22"/>
        </w:rPr>
        <w:t xml:space="preserve"> members </w:t>
      </w:r>
      <w:r w:rsidR="00925F2B">
        <w:rPr>
          <w:sz w:val="22"/>
          <w:szCs w:val="22"/>
        </w:rPr>
        <w:t xml:space="preserve">(including the CNH research) </w:t>
      </w:r>
      <w:r w:rsidR="004405B1">
        <w:rPr>
          <w:sz w:val="22"/>
          <w:szCs w:val="22"/>
        </w:rPr>
        <w:t>to a discussion with policy-makers</w:t>
      </w:r>
    </w:p>
    <w:p w:rsidR="004405B1" w:rsidRPr="0002427A" w:rsidRDefault="004405B1" w:rsidP="004405B1">
      <w:pPr>
        <w:spacing w:after="120"/>
        <w:rPr>
          <w:sz w:val="22"/>
          <w:szCs w:val="22"/>
        </w:rPr>
      </w:pPr>
      <w:r w:rsidRPr="0002427A">
        <w:rPr>
          <w:sz w:val="22"/>
          <w:szCs w:val="22"/>
        </w:rPr>
        <w:t xml:space="preserve">Participants considered the questions:  Are there any additional Grand Challenges the </w:t>
      </w:r>
      <w:r w:rsidR="00357AFF" w:rsidRPr="0002427A">
        <w:rPr>
          <w:sz w:val="22"/>
          <w:szCs w:val="22"/>
        </w:rPr>
        <w:t>WRN</w:t>
      </w:r>
      <w:r w:rsidRPr="0002427A">
        <w:rPr>
          <w:sz w:val="22"/>
          <w:szCs w:val="22"/>
        </w:rPr>
        <w:t xml:space="preserve"> members want to consider?</w:t>
      </w:r>
    </w:p>
    <w:p w:rsidR="004405B1" w:rsidRPr="00043582" w:rsidRDefault="00043582" w:rsidP="004405B1">
      <w:pPr>
        <w:spacing w:after="120"/>
        <w:ind w:left="720"/>
        <w:rPr>
          <w:i/>
          <w:sz w:val="22"/>
          <w:szCs w:val="22"/>
        </w:rPr>
      </w:pPr>
      <w:r w:rsidRPr="00043582">
        <w:rPr>
          <w:i/>
          <w:color w:val="0070C0"/>
          <w:sz w:val="22"/>
          <w:szCs w:val="22"/>
        </w:rPr>
        <w:t xml:space="preserve">Decision: </w:t>
      </w:r>
      <w:r w:rsidR="004405B1" w:rsidRPr="00043582">
        <w:rPr>
          <w:i/>
          <w:sz w:val="22"/>
          <w:szCs w:val="22"/>
        </w:rPr>
        <w:t xml:space="preserve">Participants generally agreed that the existing grand challenges are sufficient, but wanted to emphasize the </w:t>
      </w:r>
      <w:r w:rsidR="00357AFF" w:rsidRPr="00043582">
        <w:rPr>
          <w:i/>
          <w:sz w:val="22"/>
          <w:szCs w:val="22"/>
        </w:rPr>
        <w:t>WRN</w:t>
      </w:r>
      <w:r w:rsidR="004405B1" w:rsidRPr="00043582">
        <w:rPr>
          <w:i/>
          <w:sz w:val="22"/>
          <w:szCs w:val="22"/>
        </w:rPr>
        <w:t xml:space="preserve"> is an important opportunity to focus on collaboration and communication between science, stakeholders and policy-makers that can spur action and results.  </w:t>
      </w:r>
    </w:p>
    <w:p w:rsidR="004405B1" w:rsidRPr="00925F2B" w:rsidRDefault="004405B1" w:rsidP="004405B1">
      <w:pPr>
        <w:spacing w:after="120"/>
        <w:rPr>
          <w:color w:val="0070C0"/>
          <w:sz w:val="22"/>
          <w:szCs w:val="22"/>
        </w:rPr>
      </w:pPr>
      <w:r w:rsidRPr="00925F2B">
        <w:rPr>
          <w:b/>
          <w:color w:val="0070C0"/>
          <w:sz w:val="22"/>
          <w:szCs w:val="22"/>
        </w:rPr>
        <w:t>Perspectives:  Bech Bruun, Chair, Texas Water Development Board</w:t>
      </w:r>
    </w:p>
    <w:p w:rsidR="004405B1" w:rsidRDefault="004405B1" w:rsidP="004405B1">
      <w:pPr>
        <w:spacing w:after="120"/>
        <w:rPr>
          <w:sz w:val="22"/>
          <w:szCs w:val="22"/>
        </w:rPr>
      </w:pPr>
      <w:r>
        <w:rPr>
          <w:sz w:val="22"/>
          <w:szCs w:val="22"/>
        </w:rPr>
        <w:t>Bech Bruun provided an overview of the Texas Water Development Board’s work and issues of importance, and entertained questions from participants.</w:t>
      </w:r>
    </w:p>
    <w:p w:rsidR="004405B1" w:rsidRPr="00925F2B" w:rsidRDefault="004405B1" w:rsidP="004405B1">
      <w:pPr>
        <w:rPr>
          <w:b/>
          <w:color w:val="0070C0"/>
          <w:sz w:val="22"/>
          <w:szCs w:val="22"/>
        </w:rPr>
      </w:pPr>
      <w:r w:rsidRPr="00925F2B">
        <w:rPr>
          <w:b/>
          <w:color w:val="0070C0"/>
          <w:sz w:val="22"/>
          <w:szCs w:val="22"/>
        </w:rPr>
        <w:t>Research-focused small group discussion</w:t>
      </w:r>
    </w:p>
    <w:p w:rsidR="004405B1" w:rsidRPr="001A422D" w:rsidRDefault="004405B1" w:rsidP="004405B1">
      <w:pPr>
        <w:spacing w:after="120"/>
        <w:rPr>
          <w:sz w:val="22"/>
          <w:szCs w:val="22"/>
        </w:rPr>
      </w:pPr>
      <w:r w:rsidRPr="001A422D">
        <w:rPr>
          <w:sz w:val="22"/>
          <w:szCs w:val="22"/>
        </w:rPr>
        <w:t>Participants met in four self-selected groups</w:t>
      </w:r>
      <w:r>
        <w:rPr>
          <w:sz w:val="22"/>
          <w:szCs w:val="22"/>
        </w:rPr>
        <w:t xml:space="preserve"> </w:t>
      </w:r>
      <w:r w:rsidRPr="001A422D">
        <w:rPr>
          <w:sz w:val="22"/>
          <w:szCs w:val="22"/>
        </w:rPr>
        <w:t>(</w:t>
      </w:r>
      <w:r w:rsidR="00F73F1F">
        <w:rPr>
          <w:sz w:val="22"/>
          <w:szCs w:val="22"/>
        </w:rPr>
        <w:t xml:space="preserve">research </w:t>
      </w:r>
      <w:r w:rsidRPr="001A422D">
        <w:rPr>
          <w:sz w:val="22"/>
          <w:szCs w:val="22"/>
        </w:rPr>
        <w:t xml:space="preserve">nodes) for more detailed discussions about their research interests, focusing on what research is needed in each node to address the grand challenges discussed in the preceding agenda item, and how they will interact with others on this research.  </w:t>
      </w:r>
      <w:r>
        <w:rPr>
          <w:sz w:val="22"/>
          <w:szCs w:val="22"/>
        </w:rPr>
        <w:t xml:space="preserve">The </w:t>
      </w:r>
      <w:r w:rsidR="00B46483">
        <w:rPr>
          <w:sz w:val="22"/>
          <w:szCs w:val="22"/>
        </w:rPr>
        <w:t xml:space="preserve">research-focused </w:t>
      </w:r>
      <w:r>
        <w:rPr>
          <w:sz w:val="22"/>
          <w:szCs w:val="22"/>
        </w:rPr>
        <w:t>groups and persons leading each are:</w:t>
      </w:r>
    </w:p>
    <w:p w:rsidR="004405B1" w:rsidRPr="00D52401" w:rsidRDefault="004405B1" w:rsidP="004405B1">
      <w:pPr>
        <w:pStyle w:val="ListParagraph"/>
        <w:numPr>
          <w:ilvl w:val="0"/>
          <w:numId w:val="3"/>
        </w:numPr>
        <w:spacing w:after="120"/>
        <w:ind w:left="612" w:hanging="270"/>
        <w:rPr>
          <w:sz w:val="22"/>
          <w:szCs w:val="22"/>
        </w:rPr>
      </w:pPr>
      <w:r w:rsidRPr="00D52401">
        <w:rPr>
          <w:sz w:val="22"/>
          <w:szCs w:val="22"/>
        </w:rPr>
        <w:t xml:space="preserve">Climate projections </w:t>
      </w:r>
      <w:r w:rsidRPr="00D52401">
        <w:rPr>
          <w:i/>
          <w:sz w:val="22"/>
          <w:szCs w:val="22"/>
        </w:rPr>
        <w:t>(Leaders:</w:t>
      </w:r>
      <w:r w:rsidRPr="00D52401">
        <w:rPr>
          <w:sz w:val="22"/>
          <w:szCs w:val="22"/>
        </w:rPr>
        <w:t xml:space="preserve"> </w:t>
      </w:r>
      <w:r w:rsidRPr="00D52401">
        <w:rPr>
          <w:i/>
          <w:sz w:val="22"/>
          <w:szCs w:val="22"/>
        </w:rPr>
        <w:t>John Nielsen-Gammon, Liang Yang</w:t>
      </w:r>
      <w:r w:rsidRPr="00D52401">
        <w:rPr>
          <w:sz w:val="22"/>
          <w:szCs w:val="22"/>
        </w:rPr>
        <w:t>)</w:t>
      </w:r>
    </w:p>
    <w:p w:rsidR="004405B1" w:rsidRPr="00D52401" w:rsidRDefault="004405B1" w:rsidP="004405B1">
      <w:pPr>
        <w:pStyle w:val="ListParagraph"/>
        <w:numPr>
          <w:ilvl w:val="0"/>
          <w:numId w:val="3"/>
        </w:numPr>
        <w:spacing w:after="120"/>
        <w:ind w:left="612" w:hanging="270"/>
        <w:rPr>
          <w:i/>
          <w:sz w:val="22"/>
          <w:szCs w:val="22"/>
        </w:rPr>
      </w:pPr>
      <w:r w:rsidRPr="00D52401">
        <w:rPr>
          <w:sz w:val="22"/>
          <w:szCs w:val="22"/>
        </w:rPr>
        <w:t xml:space="preserve">Water science </w:t>
      </w:r>
      <w:r w:rsidRPr="00D52401">
        <w:rPr>
          <w:i/>
          <w:sz w:val="22"/>
          <w:szCs w:val="22"/>
        </w:rPr>
        <w:t xml:space="preserve">(Leaders: </w:t>
      </w:r>
      <w:proofErr w:type="spellStart"/>
      <w:r w:rsidRPr="00D52401">
        <w:rPr>
          <w:i/>
          <w:sz w:val="22"/>
          <w:szCs w:val="22"/>
        </w:rPr>
        <w:t>Venki</w:t>
      </w:r>
      <w:proofErr w:type="spellEnd"/>
      <w:r w:rsidRPr="00D52401">
        <w:rPr>
          <w:i/>
          <w:sz w:val="22"/>
          <w:szCs w:val="22"/>
        </w:rPr>
        <w:t xml:space="preserve"> </w:t>
      </w:r>
      <w:proofErr w:type="spellStart"/>
      <w:r w:rsidRPr="00D52401">
        <w:rPr>
          <w:i/>
          <w:sz w:val="22"/>
          <w:szCs w:val="22"/>
        </w:rPr>
        <w:t>Ud</w:t>
      </w:r>
      <w:r w:rsidR="00D244EE">
        <w:rPr>
          <w:i/>
          <w:sz w:val="22"/>
          <w:szCs w:val="22"/>
        </w:rPr>
        <w:t>da</w:t>
      </w:r>
      <w:r w:rsidRPr="00D52401">
        <w:rPr>
          <w:i/>
          <w:sz w:val="22"/>
          <w:szCs w:val="22"/>
        </w:rPr>
        <w:t>meri</w:t>
      </w:r>
      <w:proofErr w:type="spellEnd"/>
      <w:r w:rsidRPr="00D52401">
        <w:rPr>
          <w:i/>
          <w:sz w:val="22"/>
          <w:szCs w:val="22"/>
        </w:rPr>
        <w:t>, Michael Young)</w:t>
      </w:r>
    </w:p>
    <w:p w:rsidR="004405B1" w:rsidRPr="00D52401" w:rsidRDefault="004405B1" w:rsidP="004405B1">
      <w:pPr>
        <w:pStyle w:val="ListParagraph"/>
        <w:numPr>
          <w:ilvl w:val="0"/>
          <w:numId w:val="3"/>
        </w:numPr>
        <w:spacing w:after="120"/>
        <w:ind w:left="612" w:hanging="270"/>
        <w:rPr>
          <w:sz w:val="22"/>
          <w:szCs w:val="22"/>
        </w:rPr>
      </w:pPr>
      <w:r w:rsidRPr="00D52401">
        <w:rPr>
          <w:sz w:val="22"/>
          <w:szCs w:val="22"/>
        </w:rPr>
        <w:t xml:space="preserve">Scenarios </w:t>
      </w:r>
      <w:r w:rsidRPr="00D52401">
        <w:rPr>
          <w:i/>
          <w:sz w:val="22"/>
          <w:szCs w:val="22"/>
        </w:rPr>
        <w:t>(</w:t>
      </w:r>
      <w:r w:rsidR="00B45C48">
        <w:rPr>
          <w:i/>
          <w:sz w:val="22"/>
          <w:szCs w:val="22"/>
        </w:rPr>
        <w:t xml:space="preserve">Leaders: </w:t>
      </w:r>
      <w:r w:rsidRPr="00D52401">
        <w:rPr>
          <w:i/>
          <w:sz w:val="22"/>
          <w:szCs w:val="22"/>
        </w:rPr>
        <w:t>Lloyd Potter, Allan Shearer)</w:t>
      </w:r>
      <w:r w:rsidRPr="00D52401">
        <w:rPr>
          <w:sz w:val="22"/>
          <w:szCs w:val="22"/>
        </w:rPr>
        <w:t xml:space="preserve"> </w:t>
      </w:r>
    </w:p>
    <w:p w:rsidR="004405B1" w:rsidRPr="00D52401" w:rsidRDefault="004405B1" w:rsidP="004405B1">
      <w:pPr>
        <w:pStyle w:val="ListParagraph"/>
        <w:numPr>
          <w:ilvl w:val="0"/>
          <w:numId w:val="3"/>
        </w:numPr>
        <w:spacing w:after="120"/>
        <w:ind w:left="612" w:hanging="270"/>
        <w:rPr>
          <w:i/>
          <w:sz w:val="22"/>
          <w:szCs w:val="22"/>
        </w:rPr>
      </w:pPr>
      <w:r w:rsidRPr="00D52401">
        <w:rPr>
          <w:sz w:val="22"/>
          <w:szCs w:val="22"/>
        </w:rPr>
        <w:t xml:space="preserve">Stakeholders &amp; Resiliency </w:t>
      </w:r>
      <w:r w:rsidRPr="00D52401">
        <w:rPr>
          <w:i/>
          <w:sz w:val="22"/>
          <w:szCs w:val="22"/>
        </w:rPr>
        <w:t>(Leaders: Suzanne Pierce, Kevin Wagner)</w:t>
      </w:r>
    </w:p>
    <w:p w:rsidR="004405B1" w:rsidRPr="00D52401" w:rsidRDefault="004405B1" w:rsidP="004405B1">
      <w:pPr>
        <w:spacing w:after="120"/>
        <w:rPr>
          <w:i/>
          <w:sz w:val="22"/>
          <w:szCs w:val="22"/>
        </w:rPr>
      </w:pPr>
      <w:r w:rsidRPr="00B46483">
        <w:rPr>
          <w:sz w:val="22"/>
          <w:szCs w:val="22"/>
        </w:rPr>
        <w:t xml:space="preserve">Reports for each of the groups are </w:t>
      </w:r>
      <w:r w:rsidR="00B46483">
        <w:rPr>
          <w:sz w:val="22"/>
          <w:szCs w:val="22"/>
        </w:rPr>
        <w:t xml:space="preserve">found in </w:t>
      </w:r>
      <w:r w:rsidR="00B46483" w:rsidRPr="00D244EE">
        <w:rPr>
          <w:sz w:val="22"/>
          <w:szCs w:val="22"/>
        </w:rPr>
        <w:t>Appendix 1</w:t>
      </w:r>
      <w:r w:rsidR="00B46483">
        <w:rPr>
          <w:sz w:val="22"/>
          <w:szCs w:val="22"/>
        </w:rPr>
        <w:t xml:space="preserve">. </w:t>
      </w:r>
      <w:r>
        <w:rPr>
          <w:sz w:val="22"/>
          <w:szCs w:val="22"/>
        </w:rPr>
        <w:t xml:space="preserve"> The group discussions varied, but generally focused on the following specific questions:</w:t>
      </w:r>
    </w:p>
    <w:p w:rsidR="004405B1" w:rsidRPr="00370C83" w:rsidRDefault="004405B1" w:rsidP="004405B1">
      <w:pPr>
        <w:pStyle w:val="ListParagraph"/>
        <w:numPr>
          <w:ilvl w:val="0"/>
          <w:numId w:val="4"/>
        </w:numPr>
        <w:spacing w:after="120"/>
        <w:rPr>
          <w:i/>
          <w:sz w:val="22"/>
          <w:szCs w:val="22"/>
        </w:rPr>
      </w:pPr>
      <w:r w:rsidRPr="00370C83">
        <w:rPr>
          <w:i/>
          <w:sz w:val="22"/>
          <w:szCs w:val="22"/>
        </w:rPr>
        <w:t>How can we further refine this grand challenge/research area in terms of understanding processes that govern couplings in the natural and human systems?</w:t>
      </w:r>
    </w:p>
    <w:p w:rsidR="004405B1" w:rsidRPr="00370C83" w:rsidRDefault="004405B1" w:rsidP="004405B1">
      <w:pPr>
        <w:pStyle w:val="ListParagraph"/>
        <w:numPr>
          <w:ilvl w:val="0"/>
          <w:numId w:val="4"/>
        </w:numPr>
        <w:spacing w:after="120"/>
        <w:rPr>
          <w:i/>
          <w:sz w:val="22"/>
          <w:szCs w:val="22"/>
        </w:rPr>
      </w:pPr>
      <w:r w:rsidRPr="00370C83">
        <w:rPr>
          <w:i/>
          <w:sz w:val="22"/>
          <w:szCs w:val="22"/>
        </w:rPr>
        <w:t xml:space="preserve">How do we develop future scenarios to inform modeling efforts? </w:t>
      </w:r>
    </w:p>
    <w:p w:rsidR="004405B1" w:rsidRPr="00370C83" w:rsidRDefault="004405B1" w:rsidP="004405B1">
      <w:pPr>
        <w:pStyle w:val="ListParagraph"/>
        <w:numPr>
          <w:ilvl w:val="0"/>
          <w:numId w:val="4"/>
        </w:numPr>
        <w:spacing w:after="120"/>
        <w:rPr>
          <w:i/>
          <w:sz w:val="22"/>
          <w:szCs w:val="22"/>
        </w:rPr>
      </w:pPr>
      <w:r w:rsidRPr="00370C83">
        <w:rPr>
          <w:i/>
          <w:sz w:val="22"/>
          <w:szCs w:val="22"/>
        </w:rPr>
        <w:t>What are key barriers to research?</w:t>
      </w:r>
    </w:p>
    <w:p w:rsidR="004405B1" w:rsidRPr="00370C83" w:rsidRDefault="004405B1" w:rsidP="004405B1">
      <w:pPr>
        <w:pStyle w:val="ListParagraph"/>
        <w:numPr>
          <w:ilvl w:val="0"/>
          <w:numId w:val="4"/>
        </w:numPr>
        <w:spacing w:after="120"/>
        <w:rPr>
          <w:i/>
          <w:sz w:val="22"/>
          <w:szCs w:val="22"/>
        </w:rPr>
      </w:pPr>
      <w:r w:rsidRPr="00370C83">
        <w:rPr>
          <w:i/>
          <w:sz w:val="22"/>
          <w:szCs w:val="22"/>
        </w:rPr>
        <w:t>What research is needed in this node to address the grand challenge?</w:t>
      </w:r>
    </w:p>
    <w:p w:rsidR="004405B1" w:rsidRPr="00370C83" w:rsidRDefault="004405B1" w:rsidP="004405B1">
      <w:pPr>
        <w:pStyle w:val="ListParagraph"/>
        <w:numPr>
          <w:ilvl w:val="0"/>
          <w:numId w:val="4"/>
        </w:numPr>
        <w:spacing w:after="120"/>
        <w:rPr>
          <w:i/>
          <w:sz w:val="22"/>
          <w:szCs w:val="22"/>
        </w:rPr>
      </w:pPr>
      <w:r w:rsidRPr="00370C83">
        <w:rPr>
          <w:i/>
          <w:sz w:val="22"/>
          <w:szCs w:val="22"/>
        </w:rPr>
        <w:t xml:space="preserve">How do </w:t>
      </w:r>
      <w:r w:rsidR="00357AFF">
        <w:rPr>
          <w:i/>
          <w:sz w:val="22"/>
          <w:szCs w:val="22"/>
        </w:rPr>
        <w:t>WRN</w:t>
      </w:r>
      <w:r w:rsidRPr="00370C83">
        <w:rPr>
          <w:i/>
          <w:sz w:val="22"/>
          <w:szCs w:val="22"/>
        </w:rPr>
        <w:t xml:space="preserve"> members interact with others on this research? </w:t>
      </w:r>
    </w:p>
    <w:p w:rsidR="004405B1" w:rsidRPr="00F02E66" w:rsidRDefault="004405B1" w:rsidP="004405B1">
      <w:pPr>
        <w:pStyle w:val="ListParagraph"/>
        <w:spacing w:after="120"/>
        <w:ind w:left="1080"/>
        <w:rPr>
          <w:i/>
          <w:sz w:val="22"/>
          <w:szCs w:val="22"/>
        </w:rPr>
      </w:pPr>
    </w:p>
    <w:p w:rsidR="004405B1" w:rsidRPr="0002427A" w:rsidRDefault="004405B1" w:rsidP="004405B1">
      <w:pPr>
        <w:spacing w:after="120"/>
        <w:rPr>
          <w:b/>
          <w:color w:val="0070C0"/>
          <w:sz w:val="22"/>
          <w:szCs w:val="22"/>
        </w:rPr>
      </w:pPr>
      <w:r w:rsidRPr="0002427A">
        <w:rPr>
          <w:b/>
          <w:color w:val="0070C0"/>
          <w:sz w:val="22"/>
          <w:szCs w:val="22"/>
        </w:rPr>
        <w:t xml:space="preserve">Starting the discussion for the </w:t>
      </w:r>
      <w:r w:rsidR="00357AFF" w:rsidRPr="0002427A">
        <w:rPr>
          <w:b/>
          <w:color w:val="0070C0"/>
          <w:sz w:val="22"/>
          <w:szCs w:val="22"/>
        </w:rPr>
        <w:t>WRN</w:t>
      </w:r>
      <w:r w:rsidRPr="0002427A">
        <w:rPr>
          <w:b/>
          <w:color w:val="0070C0"/>
          <w:sz w:val="22"/>
          <w:szCs w:val="22"/>
        </w:rPr>
        <w:t xml:space="preserve"> mission</w:t>
      </w:r>
    </w:p>
    <w:p w:rsidR="004405B1" w:rsidRPr="00A242D6" w:rsidRDefault="004405B1" w:rsidP="004405B1">
      <w:pPr>
        <w:spacing w:after="120"/>
        <w:rPr>
          <w:sz w:val="22"/>
          <w:szCs w:val="22"/>
        </w:rPr>
      </w:pPr>
      <w:r>
        <w:rPr>
          <w:sz w:val="22"/>
          <w:szCs w:val="22"/>
        </w:rPr>
        <w:t xml:space="preserve">As a large group, participants brainstormed what elements </w:t>
      </w:r>
      <w:r w:rsidR="00B46483">
        <w:rPr>
          <w:sz w:val="22"/>
          <w:szCs w:val="22"/>
        </w:rPr>
        <w:t xml:space="preserve">to include </w:t>
      </w:r>
      <w:r>
        <w:rPr>
          <w:sz w:val="22"/>
          <w:szCs w:val="22"/>
        </w:rPr>
        <w:t xml:space="preserve">in a mission for this </w:t>
      </w:r>
      <w:r w:rsidR="00357AFF">
        <w:rPr>
          <w:sz w:val="22"/>
          <w:szCs w:val="22"/>
        </w:rPr>
        <w:t>WRN</w:t>
      </w:r>
      <w:r w:rsidR="00B46483">
        <w:rPr>
          <w:sz w:val="22"/>
          <w:szCs w:val="22"/>
        </w:rPr>
        <w:t>.</w:t>
      </w:r>
      <w:r>
        <w:rPr>
          <w:sz w:val="22"/>
          <w:szCs w:val="22"/>
        </w:rPr>
        <w:t xml:space="preserve">  </w:t>
      </w:r>
      <w:r w:rsidR="0002427A">
        <w:rPr>
          <w:sz w:val="22"/>
          <w:szCs w:val="22"/>
        </w:rPr>
        <w:t>P</w:t>
      </w:r>
      <w:r>
        <w:rPr>
          <w:sz w:val="22"/>
          <w:szCs w:val="22"/>
        </w:rPr>
        <w:t xml:space="preserve">articipants </w:t>
      </w:r>
      <w:r w:rsidR="0002427A">
        <w:rPr>
          <w:sz w:val="22"/>
          <w:szCs w:val="22"/>
        </w:rPr>
        <w:t xml:space="preserve">then </w:t>
      </w:r>
      <w:r>
        <w:rPr>
          <w:sz w:val="22"/>
          <w:szCs w:val="22"/>
        </w:rPr>
        <w:t xml:space="preserve">individually developed their own drafts of a mission </w:t>
      </w:r>
      <w:r w:rsidR="00B46483">
        <w:rPr>
          <w:sz w:val="22"/>
          <w:szCs w:val="22"/>
        </w:rPr>
        <w:t>statement</w:t>
      </w:r>
      <w:r w:rsidR="0002427A">
        <w:rPr>
          <w:sz w:val="22"/>
          <w:szCs w:val="22"/>
        </w:rPr>
        <w:t xml:space="preserve">, and engaged in a process where they joined with other participants to merge their mission drafts.  The process resulted in the </w:t>
      </w:r>
      <w:r w:rsidR="00D244EE">
        <w:rPr>
          <w:sz w:val="22"/>
          <w:szCs w:val="22"/>
        </w:rPr>
        <w:t>following</w:t>
      </w:r>
      <w:r w:rsidR="00B46483">
        <w:rPr>
          <w:sz w:val="22"/>
          <w:szCs w:val="22"/>
        </w:rPr>
        <w:t xml:space="preserve"> three draft mission statements: </w:t>
      </w:r>
    </w:p>
    <w:p w:rsidR="004405B1" w:rsidRPr="00A34499" w:rsidRDefault="004405B1" w:rsidP="004405B1">
      <w:pPr>
        <w:pStyle w:val="ListParagraph"/>
        <w:numPr>
          <w:ilvl w:val="0"/>
          <w:numId w:val="2"/>
        </w:numPr>
        <w:spacing w:after="120"/>
        <w:contextualSpacing w:val="0"/>
        <w:rPr>
          <w:i/>
          <w:sz w:val="22"/>
          <w:szCs w:val="22"/>
        </w:rPr>
      </w:pPr>
      <w:r w:rsidRPr="00A34499">
        <w:rPr>
          <w:i/>
          <w:sz w:val="22"/>
          <w:szCs w:val="22"/>
        </w:rPr>
        <w:t xml:space="preserve">The mission of the Texas </w:t>
      </w:r>
      <w:r w:rsidR="00357AFF">
        <w:rPr>
          <w:i/>
          <w:sz w:val="22"/>
          <w:szCs w:val="22"/>
        </w:rPr>
        <w:t>WRN</w:t>
      </w:r>
      <w:r w:rsidRPr="00A34499">
        <w:rPr>
          <w:i/>
          <w:sz w:val="22"/>
          <w:szCs w:val="22"/>
        </w:rPr>
        <w:t xml:space="preserve"> is to facilitate collaboration and outreach and provide scientific leadership that connects people to water in order to create solutions and allow transformative decision making to build a roadmap for a sustainable Texas.</w:t>
      </w:r>
    </w:p>
    <w:p w:rsidR="004405B1" w:rsidRPr="00A34499" w:rsidRDefault="004405B1" w:rsidP="004405B1">
      <w:pPr>
        <w:pStyle w:val="ListParagraph"/>
        <w:numPr>
          <w:ilvl w:val="0"/>
          <w:numId w:val="2"/>
        </w:numPr>
        <w:spacing w:after="120"/>
        <w:contextualSpacing w:val="0"/>
        <w:rPr>
          <w:i/>
          <w:sz w:val="22"/>
          <w:szCs w:val="22"/>
        </w:rPr>
      </w:pPr>
      <w:r w:rsidRPr="00A34499">
        <w:rPr>
          <w:i/>
          <w:sz w:val="22"/>
          <w:szCs w:val="22"/>
        </w:rPr>
        <w:t>Optimize the value of Texas research expertise to enable actions that support long-term water resilience.</w:t>
      </w:r>
    </w:p>
    <w:p w:rsidR="004405B1" w:rsidRPr="00A34499" w:rsidRDefault="004405B1" w:rsidP="004405B1">
      <w:pPr>
        <w:pStyle w:val="ListParagraph"/>
        <w:numPr>
          <w:ilvl w:val="0"/>
          <w:numId w:val="2"/>
        </w:numPr>
        <w:spacing w:after="120"/>
        <w:contextualSpacing w:val="0"/>
        <w:rPr>
          <w:i/>
          <w:sz w:val="22"/>
          <w:szCs w:val="22"/>
        </w:rPr>
      </w:pPr>
      <w:r w:rsidRPr="00A34499">
        <w:rPr>
          <w:i/>
          <w:sz w:val="22"/>
          <w:szCs w:val="22"/>
        </w:rPr>
        <w:t>Texas is changing rapidly; therefore, we seek to create and transform knowledge into action through collaboration (and communication) among (and between) all stakeholders (and decision makers) to ensure a resilient Texas water future.</w:t>
      </w:r>
    </w:p>
    <w:p w:rsidR="004405B1" w:rsidRPr="00A553FE" w:rsidRDefault="004405B1" w:rsidP="004405B1">
      <w:pPr>
        <w:spacing w:after="120"/>
        <w:rPr>
          <w:sz w:val="22"/>
          <w:szCs w:val="22"/>
        </w:rPr>
      </w:pPr>
      <w:r>
        <w:rPr>
          <w:sz w:val="22"/>
          <w:szCs w:val="22"/>
        </w:rPr>
        <w:lastRenderedPageBreak/>
        <w:t>The facilitation team agreed to take these three drafts and provide a strawman for review on Friday.</w:t>
      </w:r>
    </w:p>
    <w:p w:rsidR="004405B1" w:rsidRPr="00E27D27" w:rsidRDefault="004405B1" w:rsidP="004405B1">
      <w:pPr>
        <w:spacing w:after="120"/>
        <w:rPr>
          <w:b/>
          <w:sz w:val="22"/>
          <w:szCs w:val="22"/>
        </w:rPr>
      </w:pPr>
      <w:r w:rsidRPr="00E27D27">
        <w:rPr>
          <w:b/>
          <w:sz w:val="22"/>
          <w:szCs w:val="22"/>
        </w:rPr>
        <w:t>5:30 pm   – Close Day 1/ 6:00 pm   – Dinner social invitation</w:t>
      </w:r>
    </w:p>
    <w:p w:rsidR="004405B1" w:rsidRDefault="004405B1" w:rsidP="004405B1">
      <w:pPr>
        <w:spacing w:after="120"/>
        <w:rPr>
          <w:sz w:val="22"/>
          <w:szCs w:val="22"/>
        </w:rPr>
      </w:pPr>
    </w:p>
    <w:p w:rsidR="004405B1" w:rsidRPr="00E12A67" w:rsidRDefault="004405B1" w:rsidP="004405B1">
      <w:pPr>
        <w:spacing w:after="120" w:line="276" w:lineRule="auto"/>
        <w:rPr>
          <w:b/>
          <w:color w:val="0070C0"/>
          <w:sz w:val="22"/>
          <w:szCs w:val="22"/>
        </w:rPr>
      </w:pPr>
      <w:r w:rsidRPr="00E12A67">
        <w:rPr>
          <w:b/>
          <w:noProof/>
          <w:color w:val="0070C0"/>
          <w:sz w:val="22"/>
          <w:szCs w:val="22"/>
        </w:rPr>
        <mc:AlternateContent>
          <mc:Choice Requires="wps">
            <w:drawing>
              <wp:anchor distT="0" distB="0" distL="114300" distR="114300" simplePos="0" relativeHeight="251660288" behindDoc="0" locked="0" layoutInCell="1" allowOverlap="1" wp14:anchorId="181FA2C5" wp14:editId="10B413A5">
                <wp:simplePos x="0" y="0"/>
                <wp:positionH relativeFrom="column">
                  <wp:posOffset>-9525</wp:posOffset>
                </wp:positionH>
                <wp:positionV relativeFrom="paragraph">
                  <wp:posOffset>-27940</wp:posOffset>
                </wp:positionV>
                <wp:extent cx="5553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553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D43E3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pt" to="43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" strokecolor="#4a7ebb"/>
            </w:pict>
          </mc:Fallback>
        </mc:AlternateContent>
      </w:r>
      <w:r w:rsidRPr="00E12A67">
        <w:rPr>
          <w:b/>
          <w:noProof/>
          <w:color w:val="0070C0"/>
          <w:sz w:val="22"/>
          <w:szCs w:val="22"/>
        </w:rPr>
        <mc:AlternateContent>
          <mc:Choice Requires="wps">
            <w:drawing>
              <wp:anchor distT="0" distB="0" distL="114300" distR="114300" simplePos="0" relativeHeight="251663360" behindDoc="0" locked="0" layoutInCell="1" allowOverlap="1" wp14:anchorId="43AEEEA3" wp14:editId="2905B470">
                <wp:simplePos x="0" y="0"/>
                <wp:positionH relativeFrom="column">
                  <wp:posOffset>-9525</wp:posOffset>
                </wp:positionH>
                <wp:positionV relativeFrom="paragraph">
                  <wp:posOffset>234315</wp:posOffset>
                </wp:positionV>
                <wp:extent cx="55530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553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4A9CEC"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45pt" to="43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" strokecolor="#4a7ebb"/>
            </w:pict>
          </mc:Fallback>
        </mc:AlternateContent>
      </w:r>
      <w:r w:rsidRPr="00E12A67">
        <w:rPr>
          <w:b/>
          <w:color w:val="0070C0"/>
          <w:sz w:val="22"/>
          <w:szCs w:val="22"/>
        </w:rPr>
        <w:t xml:space="preserve">Friday December 4, 2015: 8 a.m. -1 p.m. </w:t>
      </w:r>
    </w:p>
    <w:p w:rsidR="004405B1" w:rsidRPr="0002427A" w:rsidRDefault="004405B1" w:rsidP="004405B1">
      <w:pPr>
        <w:rPr>
          <w:b/>
          <w:color w:val="0070C0"/>
          <w:sz w:val="22"/>
          <w:szCs w:val="22"/>
        </w:rPr>
      </w:pPr>
      <w:r w:rsidRPr="0002427A">
        <w:rPr>
          <w:b/>
          <w:color w:val="0070C0"/>
          <w:sz w:val="22"/>
          <w:szCs w:val="22"/>
        </w:rPr>
        <w:t xml:space="preserve">Defining the </w:t>
      </w:r>
      <w:r w:rsidR="00357AFF" w:rsidRPr="0002427A">
        <w:rPr>
          <w:b/>
          <w:color w:val="0070C0"/>
          <w:sz w:val="22"/>
          <w:szCs w:val="22"/>
        </w:rPr>
        <w:t>WRN</w:t>
      </w:r>
      <w:r w:rsidRPr="0002427A">
        <w:rPr>
          <w:b/>
          <w:color w:val="0070C0"/>
          <w:sz w:val="22"/>
          <w:szCs w:val="22"/>
        </w:rPr>
        <w:t xml:space="preserve"> – Mission statement</w:t>
      </w:r>
    </w:p>
    <w:p w:rsidR="004405B1" w:rsidRDefault="004405B1" w:rsidP="004405B1">
      <w:pPr>
        <w:spacing w:after="120"/>
        <w:rPr>
          <w:sz w:val="22"/>
          <w:szCs w:val="22"/>
        </w:rPr>
      </w:pPr>
      <w:r>
        <w:rPr>
          <w:sz w:val="22"/>
          <w:szCs w:val="22"/>
        </w:rPr>
        <w:t xml:space="preserve">Participants considered the following draft mission statement built </w:t>
      </w:r>
      <w:r w:rsidR="00B46483">
        <w:rPr>
          <w:sz w:val="22"/>
          <w:szCs w:val="22"/>
        </w:rPr>
        <w:t xml:space="preserve">by the WRN facilitation team </w:t>
      </w:r>
      <w:r>
        <w:rPr>
          <w:sz w:val="22"/>
          <w:szCs w:val="22"/>
        </w:rPr>
        <w:t>from the mission statement work of Thursday:</w:t>
      </w:r>
    </w:p>
    <w:p w:rsidR="004405B1" w:rsidRDefault="004405B1" w:rsidP="004405B1">
      <w:pPr>
        <w:spacing w:after="120"/>
        <w:ind w:left="720"/>
        <w:rPr>
          <w:i/>
          <w:sz w:val="22"/>
          <w:szCs w:val="22"/>
        </w:rPr>
      </w:pPr>
      <w:r w:rsidRPr="00A34499">
        <w:rPr>
          <w:i/>
          <w:sz w:val="22"/>
          <w:szCs w:val="22"/>
        </w:rPr>
        <w:t>The Texas Water Research Coordination Network facilitates collaboration among stakeholders and provides transformative scientific leadership to ensure long-term Texas water resilience.</w:t>
      </w:r>
    </w:p>
    <w:p w:rsidR="00B46483" w:rsidRDefault="004405B1" w:rsidP="00B46483">
      <w:pPr>
        <w:spacing w:after="120"/>
        <w:rPr>
          <w:sz w:val="22"/>
          <w:szCs w:val="22"/>
        </w:rPr>
      </w:pPr>
      <w:r w:rsidRPr="00E12A67">
        <w:rPr>
          <w:sz w:val="22"/>
          <w:szCs w:val="22"/>
        </w:rPr>
        <w:t xml:space="preserve">The following </w:t>
      </w:r>
      <w:r w:rsidR="00840ED7">
        <w:rPr>
          <w:sz w:val="22"/>
          <w:szCs w:val="22"/>
        </w:rPr>
        <w:t xml:space="preserve">are </w:t>
      </w:r>
      <w:r w:rsidRPr="00840ED7">
        <w:rPr>
          <w:sz w:val="22"/>
          <w:szCs w:val="22"/>
          <w:u w:val="single"/>
        </w:rPr>
        <w:t>individual</w:t>
      </w:r>
      <w:r w:rsidRPr="00E12A67">
        <w:rPr>
          <w:sz w:val="22"/>
          <w:szCs w:val="22"/>
        </w:rPr>
        <w:t xml:space="preserve"> comments </w:t>
      </w:r>
      <w:r w:rsidR="00840ED7">
        <w:rPr>
          <w:sz w:val="22"/>
          <w:szCs w:val="22"/>
        </w:rPr>
        <w:t>on how to improve th</w:t>
      </w:r>
      <w:r w:rsidR="00B46483">
        <w:rPr>
          <w:sz w:val="22"/>
          <w:szCs w:val="22"/>
        </w:rPr>
        <w:t>is draft mission statement.</w:t>
      </w:r>
    </w:p>
    <w:p w:rsidR="00B46483" w:rsidRDefault="00B46483" w:rsidP="00B46483">
      <w:pPr>
        <w:pStyle w:val="ListParagraph"/>
        <w:numPr>
          <w:ilvl w:val="0"/>
          <w:numId w:val="14"/>
        </w:numPr>
        <w:spacing w:after="120"/>
        <w:rPr>
          <w:sz w:val="22"/>
          <w:szCs w:val="22"/>
        </w:rPr>
      </w:pPr>
      <w:r>
        <w:rPr>
          <w:sz w:val="22"/>
          <w:szCs w:val="22"/>
        </w:rPr>
        <w:t>F</w:t>
      </w:r>
      <w:r w:rsidR="004405B1" w:rsidRPr="00B46483">
        <w:rPr>
          <w:sz w:val="22"/>
          <w:szCs w:val="22"/>
        </w:rPr>
        <w:t xml:space="preserve">ocus on the new 100th Meridian </w:t>
      </w:r>
    </w:p>
    <w:p w:rsidR="00B46483" w:rsidRPr="00B46483" w:rsidRDefault="00B46483" w:rsidP="00B46483">
      <w:pPr>
        <w:pStyle w:val="ListParagraph"/>
        <w:numPr>
          <w:ilvl w:val="0"/>
          <w:numId w:val="14"/>
        </w:numPr>
        <w:spacing w:after="120"/>
        <w:rPr>
          <w:sz w:val="22"/>
          <w:szCs w:val="22"/>
        </w:rPr>
      </w:pPr>
      <w:r w:rsidRPr="00B46483">
        <w:rPr>
          <w:sz w:val="22"/>
          <w:szCs w:val="22"/>
        </w:rPr>
        <w:t>Don’t exclude related research and areas that contribute</w:t>
      </w:r>
    </w:p>
    <w:p w:rsidR="00B46483" w:rsidRDefault="00B46483" w:rsidP="004405B1">
      <w:pPr>
        <w:pStyle w:val="ListParagraph"/>
        <w:numPr>
          <w:ilvl w:val="0"/>
          <w:numId w:val="14"/>
        </w:numPr>
        <w:spacing w:after="120"/>
        <w:rPr>
          <w:sz w:val="22"/>
          <w:szCs w:val="22"/>
        </w:rPr>
      </w:pPr>
      <w:r w:rsidRPr="00B46483">
        <w:rPr>
          <w:sz w:val="22"/>
          <w:szCs w:val="22"/>
        </w:rPr>
        <w:t xml:space="preserve">Make the focus on scientific leadership rather than on </w:t>
      </w:r>
      <w:r w:rsidR="004405B1" w:rsidRPr="00B46483">
        <w:rPr>
          <w:sz w:val="22"/>
          <w:szCs w:val="22"/>
        </w:rPr>
        <w:t xml:space="preserve">stakeholders  </w:t>
      </w:r>
    </w:p>
    <w:p w:rsidR="004405B1" w:rsidRDefault="004405B1" w:rsidP="004405B1">
      <w:pPr>
        <w:pStyle w:val="ListParagraph"/>
        <w:numPr>
          <w:ilvl w:val="0"/>
          <w:numId w:val="14"/>
        </w:numPr>
        <w:spacing w:after="120"/>
        <w:rPr>
          <w:sz w:val="22"/>
          <w:szCs w:val="22"/>
        </w:rPr>
      </w:pPr>
      <w:r>
        <w:rPr>
          <w:sz w:val="22"/>
          <w:szCs w:val="22"/>
        </w:rPr>
        <w:t>Resilience v. sustainable</w:t>
      </w:r>
    </w:p>
    <w:p w:rsidR="004405B1" w:rsidRDefault="004405B1" w:rsidP="004405B1">
      <w:pPr>
        <w:pStyle w:val="ListParagraph"/>
        <w:numPr>
          <w:ilvl w:val="0"/>
          <w:numId w:val="14"/>
        </w:numPr>
        <w:spacing w:after="120"/>
        <w:rPr>
          <w:sz w:val="22"/>
          <w:szCs w:val="22"/>
        </w:rPr>
      </w:pPr>
      <w:r>
        <w:rPr>
          <w:sz w:val="22"/>
          <w:szCs w:val="22"/>
        </w:rPr>
        <w:t>Relevance to other and different scenarios</w:t>
      </w:r>
    </w:p>
    <w:p w:rsidR="00840ED7" w:rsidRPr="00840ED7" w:rsidRDefault="004405B1" w:rsidP="00840ED7">
      <w:pPr>
        <w:pStyle w:val="ListParagraph"/>
        <w:numPr>
          <w:ilvl w:val="0"/>
          <w:numId w:val="14"/>
        </w:numPr>
        <w:spacing w:after="120"/>
        <w:rPr>
          <w:sz w:val="22"/>
          <w:szCs w:val="22"/>
        </w:rPr>
      </w:pPr>
      <w:r>
        <w:rPr>
          <w:sz w:val="22"/>
          <w:szCs w:val="22"/>
        </w:rPr>
        <w:t>The three Thursday drafts all say that science will support decision-making.  The proposed final version says scientists will change the world. I think we should only claim the supporting role.</w:t>
      </w:r>
      <w:r w:rsidR="00840ED7" w:rsidRPr="00840ED7">
        <w:rPr>
          <w:sz w:val="22"/>
          <w:szCs w:val="22"/>
        </w:rPr>
        <w:t xml:space="preserve"> </w:t>
      </w:r>
    </w:p>
    <w:p w:rsidR="004405B1" w:rsidRPr="00043582" w:rsidRDefault="00043582" w:rsidP="00840ED7">
      <w:pPr>
        <w:spacing w:after="120"/>
        <w:rPr>
          <w:i/>
          <w:sz w:val="22"/>
          <w:szCs w:val="22"/>
        </w:rPr>
      </w:pPr>
      <w:r w:rsidRPr="00043582">
        <w:rPr>
          <w:i/>
          <w:color w:val="0070C0"/>
          <w:sz w:val="22"/>
          <w:szCs w:val="22"/>
        </w:rPr>
        <w:t xml:space="preserve">Action: </w:t>
      </w:r>
      <w:r w:rsidR="00840ED7" w:rsidRPr="00043582">
        <w:rPr>
          <w:i/>
          <w:sz w:val="22"/>
          <w:szCs w:val="22"/>
        </w:rPr>
        <w:t xml:space="preserve">These comments will be incorporated by the </w:t>
      </w:r>
      <w:r w:rsidR="00357AFF" w:rsidRPr="00043582">
        <w:rPr>
          <w:i/>
          <w:sz w:val="22"/>
          <w:szCs w:val="22"/>
        </w:rPr>
        <w:t>WRN</w:t>
      </w:r>
      <w:r w:rsidR="00B46483" w:rsidRPr="00043582">
        <w:rPr>
          <w:i/>
          <w:sz w:val="22"/>
          <w:szCs w:val="22"/>
        </w:rPr>
        <w:t xml:space="preserve"> f</w:t>
      </w:r>
      <w:r w:rsidR="00840ED7" w:rsidRPr="00043582">
        <w:rPr>
          <w:i/>
          <w:sz w:val="22"/>
          <w:szCs w:val="22"/>
        </w:rPr>
        <w:t xml:space="preserve">acilitation team into a revised draft mission statement to be circulated to </w:t>
      </w:r>
      <w:r w:rsidR="00357AFF" w:rsidRPr="00043582">
        <w:rPr>
          <w:i/>
          <w:sz w:val="22"/>
          <w:szCs w:val="22"/>
        </w:rPr>
        <w:t>WRN</w:t>
      </w:r>
      <w:r w:rsidR="00840ED7" w:rsidRPr="00043582">
        <w:rPr>
          <w:i/>
          <w:sz w:val="22"/>
          <w:szCs w:val="22"/>
        </w:rPr>
        <w:t xml:space="preserve"> participants.  Further revisions to the mission statement will be coordinated electronically with </w:t>
      </w:r>
      <w:r w:rsidR="00357AFF" w:rsidRPr="00043582">
        <w:rPr>
          <w:i/>
          <w:sz w:val="22"/>
          <w:szCs w:val="22"/>
        </w:rPr>
        <w:t>WRN</w:t>
      </w:r>
      <w:r w:rsidR="00840ED7" w:rsidRPr="00043582">
        <w:rPr>
          <w:i/>
          <w:sz w:val="22"/>
          <w:szCs w:val="22"/>
        </w:rPr>
        <w:t xml:space="preserve"> participants before the next </w:t>
      </w:r>
      <w:r w:rsidR="00357AFF" w:rsidRPr="00043582">
        <w:rPr>
          <w:i/>
          <w:sz w:val="22"/>
          <w:szCs w:val="22"/>
        </w:rPr>
        <w:t>WRN</w:t>
      </w:r>
      <w:r w:rsidR="00840ED7" w:rsidRPr="00043582">
        <w:rPr>
          <w:i/>
          <w:sz w:val="22"/>
          <w:szCs w:val="22"/>
        </w:rPr>
        <w:t xml:space="preserve"> meeting.</w:t>
      </w:r>
    </w:p>
    <w:p w:rsidR="004405B1" w:rsidRPr="0002427A" w:rsidRDefault="004405B1" w:rsidP="004405B1">
      <w:pPr>
        <w:spacing w:after="120"/>
        <w:rPr>
          <w:color w:val="0070C0"/>
          <w:sz w:val="22"/>
          <w:szCs w:val="22"/>
        </w:rPr>
      </w:pPr>
      <w:r w:rsidRPr="0002427A">
        <w:rPr>
          <w:b/>
          <w:color w:val="0070C0"/>
          <w:sz w:val="22"/>
          <w:szCs w:val="22"/>
        </w:rPr>
        <w:t>Perspectives:  Kip Averitt, Averitt &amp; Associates</w:t>
      </w:r>
      <w:r w:rsidRPr="0002427A">
        <w:rPr>
          <w:color w:val="0070C0"/>
          <w:sz w:val="22"/>
          <w:szCs w:val="22"/>
        </w:rPr>
        <w:t xml:space="preserve"> </w:t>
      </w:r>
    </w:p>
    <w:p w:rsidR="004405B1" w:rsidRDefault="004405B1" w:rsidP="004405B1">
      <w:pPr>
        <w:spacing w:after="120"/>
        <w:rPr>
          <w:sz w:val="22"/>
          <w:szCs w:val="22"/>
        </w:rPr>
      </w:pPr>
      <w:r w:rsidRPr="00F22239">
        <w:rPr>
          <w:sz w:val="22"/>
          <w:szCs w:val="22"/>
        </w:rPr>
        <w:t>Kip Averitt, former chair of the Texas Senate Natural Resources Committee, provided insights on water issues facing the legislat</w:t>
      </w:r>
      <w:r w:rsidR="00E12A67">
        <w:rPr>
          <w:sz w:val="22"/>
          <w:szCs w:val="22"/>
        </w:rPr>
        <w:t>ure</w:t>
      </w:r>
      <w:r w:rsidRPr="00F22239">
        <w:rPr>
          <w:sz w:val="22"/>
          <w:szCs w:val="22"/>
        </w:rPr>
        <w:t xml:space="preserve"> and how science can make its voice heard.</w:t>
      </w:r>
    </w:p>
    <w:p w:rsidR="004405B1" w:rsidRPr="0002427A" w:rsidRDefault="004405B1" w:rsidP="004405B1">
      <w:pPr>
        <w:spacing w:after="120"/>
        <w:rPr>
          <w:b/>
          <w:color w:val="0070C0"/>
          <w:sz w:val="22"/>
          <w:szCs w:val="22"/>
        </w:rPr>
      </w:pPr>
      <w:r w:rsidRPr="0002427A">
        <w:rPr>
          <w:b/>
          <w:color w:val="0070C0"/>
          <w:sz w:val="22"/>
          <w:szCs w:val="22"/>
        </w:rPr>
        <w:t xml:space="preserve">Defining the </w:t>
      </w:r>
      <w:r w:rsidR="00357AFF" w:rsidRPr="0002427A">
        <w:rPr>
          <w:b/>
          <w:color w:val="0070C0"/>
          <w:sz w:val="22"/>
          <w:szCs w:val="22"/>
        </w:rPr>
        <w:t>WRN</w:t>
      </w:r>
      <w:r w:rsidRPr="0002427A">
        <w:rPr>
          <w:b/>
          <w:color w:val="0070C0"/>
          <w:sz w:val="22"/>
          <w:szCs w:val="22"/>
        </w:rPr>
        <w:t xml:space="preserve"> -- Long-term goals and short-term strategies to achieve </w:t>
      </w:r>
      <w:r w:rsidR="00357AFF" w:rsidRPr="0002427A">
        <w:rPr>
          <w:b/>
          <w:color w:val="0070C0"/>
          <w:sz w:val="22"/>
          <w:szCs w:val="22"/>
        </w:rPr>
        <w:t>WRN</w:t>
      </w:r>
      <w:r w:rsidRPr="0002427A">
        <w:rPr>
          <w:b/>
          <w:color w:val="0070C0"/>
          <w:sz w:val="22"/>
          <w:szCs w:val="22"/>
        </w:rPr>
        <w:t>’s mission</w:t>
      </w:r>
    </w:p>
    <w:p w:rsidR="004405B1" w:rsidRPr="00840ED7" w:rsidRDefault="00E12A67" w:rsidP="004405B1">
      <w:pPr>
        <w:spacing w:after="120"/>
        <w:rPr>
          <w:color w:val="0070C0"/>
          <w:sz w:val="22"/>
          <w:szCs w:val="22"/>
        </w:rPr>
      </w:pPr>
      <w:r>
        <w:rPr>
          <w:sz w:val="22"/>
          <w:szCs w:val="22"/>
        </w:rPr>
        <w:t>Participants broke into three groups</w:t>
      </w:r>
      <w:r w:rsidR="00840ED7">
        <w:rPr>
          <w:sz w:val="22"/>
          <w:szCs w:val="22"/>
        </w:rPr>
        <w:t xml:space="preserve"> to</w:t>
      </w:r>
      <w:r>
        <w:rPr>
          <w:sz w:val="22"/>
          <w:szCs w:val="22"/>
        </w:rPr>
        <w:t xml:space="preserve"> </w:t>
      </w:r>
      <w:r w:rsidRPr="00E12A67">
        <w:rPr>
          <w:sz w:val="22"/>
          <w:szCs w:val="22"/>
        </w:rPr>
        <w:t xml:space="preserve">brainstorm ideas </w:t>
      </w:r>
      <w:r w:rsidR="00946DA2">
        <w:rPr>
          <w:sz w:val="22"/>
          <w:szCs w:val="22"/>
        </w:rPr>
        <w:t xml:space="preserve">about </w:t>
      </w:r>
      <w:r w:rsidRPr="00E12A67">
        <w:rPr>
          <w:sz w:val="22"/>
          <w:szCs w:val="22"/>
        </w:rPr>
        <w:t xml:space="preserve">the </w:t>
      </w:r>
      <w:r w:rsidR="00357AFF">
        <w:rPr>
          <w:sz w:val="22"/>
          <w:szCs w:val="22"/>
        </w:rPr>
        <w:t>WRN</w:t>
      </w:r>
      <w:r w:rsidRPr="00E12A67">
        <w:rPr>
          <w:sz w:val="22"/>
          <w:szCs w:val="22"/>
        </w:rPr>
        <w:t>’s long-term goals and short-term strategies</w:t>
      </w:r>
      <w:r w:rsidR="00946DA2">
        <w:rPr>
          <w:sz w:val="22"/>
          <w:szCs w:val="22"/>
        </w:rPr>
        <w:t>.  These ideas will be used as the foundation for development of goals and strategies.</w:t>
      </w:r>
      <w:r w:rsidR="00840ED7">
        <w:rPr>
          <w:sz w:val="22"/>
          <w:szCs w:val="22"/>
        </w:rPr>
        <w:t xml:space="preserve">  </w:t>
      </w:r>
      <w:r w:rsidR="00840ED7" w:rsidRPr="00840ED7">
        <w:rPr>
          <w:color w:val="0070C0"/>
          <w:sz w:val="22"/>
          <w:szCs w:val="22"/>
        </w:rPr>
        <w:t>(See Appendix 2)</w:t>
      </w:r>
    </w:p>
    <w:p w:rsidR="004405B1" w:rsidRPr="0002427A" w:rsidRDefault="004405B1" w:rsidP="004405B1">
      <w:pPr>
        <w:spacing w:after="120"/>
        <w:rPr>
          <w:b/>
          <w:color w:val="0070C0"/>
          <w:sz w:val="22"/>
          <w:szCs w:val="22"/>
        </w:rPr>
      </w:pPr>
      <w:r w:rsidRPr="0002427A">
        <w:rPr>
          <w:b/>
          <w:color w:val="0070C0"/>
          <w:sz w:val="22"/>
          <w:szCs w:val="22"/>
        </w:rPr>
        <w:t>Building the network/ next steps</w:t>
      </w:r>
    </w:p>
    <w:p w:rsidR="00043582" w:rsidRDefault="004405B1" w:rsidP="00043582">
      <w:pPr>
        <w:spacing w:after="120"/>
        <w:rPr>
          <w:sz w:val="22"/>
          <w:szCs w:val="22"/>
        </w:rPr>
      </w:pPr>
      <w:r w:rsidRPr="00043582">
        <w:rPr>
          <w:i/>
          <w:sz w:val="22"/>
          <w:szCs w:val="22"/>
        </w:rPr>
        <w:t>Future meetings</w:t>
      </w:r>
      <w:r w:rsidR="00043582" w:rsidRPr="00043582">
        <w:rPr>
          <w:i/>
          <w:sz w:val="22"/>
          <w:szCs w:val="22"/>
        </w:rPr>
        <w:t xml:space="preserve">. </w:t>
      </w:r>
      <w:r w:rsidR="00043582">
        <w:rPr>
          <w:sz w:val="22"/>
          <w:szCs w:val="22"/>
        </w:rPr>
        <w:t xml:space="preserve">  </w:t>
      </w:r>
    </w:p>
    <w:p w:rsidR="004405B1" w:rsidRDefault="00043582" w:rsidP="00043582">
      <w:pPr>
        <w:pStyle w:val="ListParagraph"/>
        <w:numPr>
          <w:ilvl w:val="0"/>
          <w:numId w:val="43"/>
        </w:numPr>
        <w:spacing w:after="120"/>
        <w:rPr>
          <w:sz w:val="22"/>
          <w:szCs w:val="22"/>
        </w:rPr>
      </w:pPr>
      <w:r w:rsidRPr="00043582">
        <w:rPr>
          <w:sz w:val="22"/>
          <w:szCs w:val="22"/>
        </w:rPr>
        <w:t xml:space="preserve">Participants </w:t>
      </w:r>
      <w:r w:rsidR="0002427A">
        <w:rPr>
          <w:sz w:val="22"/>
          <w:szCs w:val="22"/>
        </w:rPr>
        <w:t xml:space="preserve">want to meet </w:t>
      </w:r>
      <w:r w:rsidRPr="00043582">
        <w:rPr>
          <w:sz w:val="22"/>
          <w:szCs w:val="22"/>
        </w:rPr>
        <w:t>in person twice a year, with the next meeting the week of May 16</w:t>
      </w:r>
      <w:r w:rsidR="0002427A">
        <w:rPr>
          <w:sz w:val="22"/>
          <w:szCs w:val="22"/>
        </w:rPr>
        <w:t>, 2016</w:t>
      </w:r>
      <w:r w:rsidRPr="00043582">
        <w:rPr>
          <w:sz w:val="22"/>
          <w:szCs w:val="22"/>
        </w:rPr>
        <w:t xml:space="preserve"> if possible.  </w:t>
      </w:r>
    </w:p>
    <w:p w:rsidR="00043582" w:rsidRDefault="00043582" w:rsidP="00043582">
      <w:pPr>
        <w:pStyle w:val="ListParagraph"/>
        <w:numPr>
          <w:ilvl w:val="0"/>
          <w:numId w:val="43"/>
        </w:numPr>
        <w:spacing w:after="120"/>
        <w:rPr>
          <w:sz w:val="22"/>
          <w:szCs w:val="22"/>
        </w:rPr>
      </w:pPr>
      <w:r>
        <w:rPr>
          <w:sz w:val="22"/>
          <w:szCs w:val="22"/>
        </w:rPr>
        <w:t>Interim meetings will be held electronically/telephonically</w:t>
      </w:r>
      <w:r w:rsidR="0002427A">
        <w:rPr>
          <w:sz w:val="22"/>
          <w:szCs w:val="22"/>
        </w:rPr>
        <w:t>, with a goal of holding a call</w:t>
      </w:r>
      <w:r>
        <w:rPr>
          <w:sz w:val="22"/>
          <w:szCs w:val="22"/>
        </w:rPr>
        <w:t xml:space="preserve"> in late February</w:t>
      </w:r>
      <w:r w:rsidR="0002427A">
        <w:rPr>
          <w:sz w:val="22"/>
          <w:szCs w:val="22"/>
        </w:rPr>
        <w:t xml:space="preserve"> 2016</w:t>
      </w:r>
      <w:r>
        <w:rPr>
          <w:sz w:val="22"/>
          <w:szCs w:val="22"/>
        </w:rPr>
        <w:t>.</w:t>
      </w:r>
    </w:p>
    <w:p w:rsidR="00043582" w:rsidRPr="00043582" w:rsidRDefault="00043582" w:rsidP="00043582">
      <w:pPr>
        <w:pStyle w:val="ListParagraph"/>
        <w:numPr>
          <w:ilvl w:val="0"/>
          <w:numId w:val="43"/>
        </w:numPr>
        <w:spacing w:after="120"/>
        <w:rPr>
          <w:sz w:val="22"/>
          <w:szCs w:val="22"/>
        </w:rPr>
      </w:pPr>
      <w:r>
        <w:rPr>
          <w:sz w:val="22"/>
          <w:szCs w:val="22"/>
        </w:rPr>
        <w:t>Water research nodes will meet as desired</w:t>
      </w:r>
    </w:p>
    <w:p w:rsidR="004405B1" w:rsidRDefault="004405B1" w:rsidP="00043582">
      <w:pPr>
        <w:spacing w:after="120"/>
        <w:rPr>
          <w:sz w:val="22"/>
          <w:szCs w:val="22"/>
        </w:rPr>
      </w:pPr>
      <w:r w:rsidRPr="00043582">
        <w:rPr>
          <w:i/>
          <w:sz w:val="22"/>
          <w:szCs w:val="22"/>
        </w:rPr>
        <w:t>Communication</w:t>
      </w:r>
    </w:p>
    <w:p w:rsidR="00043582" w:rsidRDefault="0002427A" w:rsidP="00043582">
      <w:pPr>
        <w:pStyle w:val="ListParagraph"/>
        <w:numPr>
          <w:ilvl w:val="0"/>
          <w:numId w:val="44"/>
        </w:numPr>
        <w:spacing w:after="120"/>
        <w:rPr>
          <w:sz w:val="22"/>
          <w:szCs w:val="22"/>
        </w:rPr>
      </w:pPr>
      <w:r>
        <w:rPr>
          <w:sz w:val="22"/>
          <w:szCs w:val="22"/>
        </w:rPr>
        <w:t xml:space="preserve">Research node leaders will coordinate communication with interested persons.  </w:t>
      </w:r>
    </w:p>
    <w:p w:rsidR="0002427A" w:rsidRPr="0002427A" w:rsidRDefault="0002427A" w:rsidP="0002427A">
      <w:pPr>
        <w:spacing w:after="120"/>
        <w:ind w:left="720"/>
        <w:rPr>
          <w:sz w:val="22"/>
          <w:szCs w:val="22"/>
        </w:rPr>
      </w:pPr>
      <w:r w:rsidRPr="0002427A">
        <w:rPr>
          <w:sz w:val="22"/>
          <w:szCs w:val="22"/>
        </w:rPr>
        <w:t>WRN facilitation team will coordinate a process for WNH participants to sign up for one or more interested research node</w:t>
      </w:r>
    </w:p>
    <w:p w:rsidR="004405B1" w:rsidRDefault="004405B1" w:rsidP="0002427A">
      <w:pPr>
        <w:spacing w:after="120"/>
        <w:rPr>
          <w:i/>
          <w:sz w:val="22"/>
          <w:szCs w:val="22"/>
        </w:rPr>
      </w:pPr>
      <w:r w:rsidRPr="0002427A">
        <w:rPr>
          <w:i/>
          <w:sz w:val="22"/>
          <w:szCs w:val="22"/>
        </w:rPr>
        <w:lastRenderedPageBreak/>
        <w:t>Broadening the network</w:t>
      </w:r>
    </w:p>
    <w:p w:rsidR="00A4462D" w:rsidRDefault="0002427A" w:rsidP="00A4462D">
      <w:pPr>
        <w:rPr>
          <w:sz w:val="22"/>
          <w:szCs w:val="22"/>
        </w:rPr>
      </w:pPr>
      <w:r w:rsidRPr="0002427A">
        <w:rPr>
          <w:sz w:val="22"/>
          <w:szCs w:val="22"/>
        </w:rPr>
        <w:t>Stakeholder/Entities</w:t>
      </w:r>
      <w:r w:rsidR="00A4462D" w:rsidRPr="00A4462D">
        <w:rPr>
          <w:sz w:val="22"/>
          <w:szCs w:val="22"/>
        </w:rPr>
        <w:t xml:space="preserve"> </w:t>
      </w:r>
    </w:p>
    <w:p w:rsidR="00A4462D" w:rsidRPr="00A4462D" w:rsidRDefault="00A4462D" w:rsidP="00A4462D">
      <w:pPr>
        <w:spacing w:after="120"/>
        <w:ind w:left="360"/>
        <w:rPr>
          <w:sz w:val="22"/>
          <w:szCs w:val="22"/>
        </w:rPr>
      </w:pPr>
      <w:r>
        <w:rPr>
          <w:sz w:val="22"/>
          <w:szCs w:val="22"/>
        </w:rPr>
        <w:t xml:space="preserve">The following represents a brainstormed list of stakeholder sectors that might be included in the WRN.  </w:t>
      </w:r>
      <w:r w:rsidR="00A05F81">
        <w:rPr>
          <w:sz w:val="22"/>
          <w:szCs w:val="22"/>
        </w:rPr>
        <w:t xml:space="preserve">The WRN facilitation team will ill coordinate an effort to refine this list and solicit possible representatives for the sectors.  </w:t>
      </w:r>
    </w:p>
    <w:p w:rsidR="00A4462D" w:rsidRPr="00A4462D" w:rsidRDefault="00A4462D" w:rsidP="00A4462D">
      <w:pPr>
        <w:pStyle w:val="ListParagraph"/>
        <w:numPr>
          <w:ilvl w:val="0"/>
          <w:numId w:val="44"/>
        </w:numPr>
        <w:rPr>
          <w:sz w:val="22"/>
          <w:szCs w:val="22"/>
        </w:rPr>
      </w:pPr>
      <w:r w:rsidRPr="00A4462D">
        <w:rPr>
          <w:sz w:val="22"/>
          <w:szCs w:val="22"/>
        </w:rPr>
        <w:t xml:space="preserve">Environmental </w:t>
      </w:r>
    </w:p>
    <w:p w:rsidR="00A4462D" w:rsidRPr="00A4462D" w:rsidRDefault="00A4462D" w:rsidP="00A4462D">
      <w:pPr>
        <w:pStyle w:val="ListParagraph"/>
        <w:numPr>
          <w:ilvl w:val="0"/>
          <w:numId w:val="44"/>
        </w:numPr>
        <w:rPr>
          <w:sz w:val="22"/>
          <w:szCs w:val="22"/>
        </w:rPr>
      </w:pPr>
      <w:r w:rsidRPr="00A4462D">
        <w:rPr>
          <w:sz w:val="22"/>
          <w:szCs w:val="22"/>
        </w:rPr>
        <w:t>Cities</w:t>
      </w:r>
      <w:r>
        <w:rPr>
          <w:sz w:val="22"/>
          <w:szCs w:val="22"/>
        </w:rPr>
        <w:t xml:space="preserve"> (individual/ </w:t>
      </w:r>
      <w:r w:rsidRPr="00A4462D">
        <w:rPr>
          <w:sz w:val="22"/>
          <w:szCs w:val="22"/>
        </w:rPr>
        <w:t>Texas Municipal League</w:t>
      </w:r>
      <w:r>
        <w:rPr>
          <w:sz w:val="22"/>
          <w:szCs w:val="22"/>
        </w:rPr>
        <w:t>)</w:t>
      </w:r>
    </w:p>
    <w:p w:rsidR="00A4462D" w:rsidRPr="00A4462D" w:rsidRDefault="00A4462D" w:rsidP="00A4462D">
      <w:pPr>
        <w:pStyle w:val="ListParagraph"/>
        <w:numPr>
          <w:ilvl w:val="0"/>
          <w:numId w:val="44"/>
        </w:numPr>
        <w:rPr>
          <w:sz w:val="22"/>
          <w:szCs w:val="22"/>
        </w:rPr>
      </w:pPr>
      <w:r w:rsidRPr="00A4462D">
        <w:rPr>
          <w:sz w:val="22"/>
          <w:szCs w:val="22"/>
        </w:rPr>
        <w:t>Utilities</w:t>
      </w:r>
    </w:p>
    <w:p w:rsidR="00A05F81" w:rsidRDefault="00A4462D" w:rsidP="00A05F81">
      <w:pPr>
        <w:pStyle w:val="ListParagraph"/>
        <w:numPr>
          <w:ilvl w:val="0"/>
          <w:numId w:val="44"/>
        </w:numPr>
        <w:rPr>
          <w:sz w:val="22"/>
          <w:szCs w:val="22"/>
        </w:rPr>
      </w:pPr>
      <w:r w:rsidRPr="00A4462D">
        <w:rPr>
          <w:sz w:val="22"/>
          <w:szCs w:val="22"/>
        </w:rPr>
        <w:t>Agriculture</w:t>
      </w:r>
      <w:r w:rsidR="00A05F81" w:rsidRPr="00A05F81">
        <w:rPr>
          <w:sz w:val="22"/>
          <w:szCs w:val="22"/>
        </w:rPr>
        <w:t xml:space="preserve"> </w:t>
      </w:r>
      <w:r w:rsidR="00A05F81">
        <w:rPr>
          <w:sz w:val="22"/>
          <w:szCs w:val="22"/>
        </w:rPr>
        <w:t>&amp; livestock</w:t>
      </w:r>
      <w:r w:rsidR="00A05F81" w:rsidRPr="00A4462D">
        <w:rPr>
          <w:sz w:val="22"/>
          <w:szCs w:val="22"/>
        </w:rPr>
        <w:t xml:space="preserve"> (</w:t>
      </w:r>
      <w:proofErr w:type="spellStart"/>
      <w:r w:rsidR="00A05F81" w:rsidRPr="00A4462D">
        <w:rPr>
          <w:sz w:val="22"/>
          <w:szCs w:val="22"/>
        </w:rPr>
        <w:t>eg</w:t>
      </w:r>
      <w:proofErr w:type="spellEnd"/>
      <w:r w:rsidR="00A05F81" w:rsidRPr="00A4462D">
        <w:rPr>
          <w:sz w:val="22"/>
          <w:szCs w:val="22"/>
        </w:rPr>
        <w:t xml:space="preserve">: Texas Farm Bureau); </w:t>
      </w:r>
    </w:p>
    <w:p w:rsidR="00A05F81" w:rsidRPr="00A4462D" w:rsidRDefault="00A05F81" w:rsidP="00A05F81">
      <w:pPr>
        <w:pStyle w:val="ListParagraph"/>
        <w:numPr>
          <w:ilvl w:val="1"/>
          <w:numId w:val="44"/>
        </w:numPr>
        <w:rPr>
          <w:sz w:val="22"/>
          <w:szCs w:val="22"/>
        </w:rPr>
      </w:pPr>
      <w:r w:rsidRPr="00A4462D">
        <w:rPr>
          <w:sz w:val="22"/>
          <w:szCs w:val="22"/>
        </w:rPr>
        <w:t>dryland, ranching, irrigated, etc</w:t>
      </w:r>
    </w:p>
    <w:p w:rsidR="00A4462D" w:rsidRPr="00A4462D" w:rsidRDefault="00A4462D" w:rsidP="00A4462D">
      <w:pPr>
        <w:pStyle w:val="ListParagraph"/>
        <w:numPr>
          <w:ilvl w:val="0"/>
          <w:numId w:val="44"/>
        </w:numPr>
        <w:rPr>
          <w:sz w:val="22"/>
          <w:szCs w:val="22"/>
        </w:rPr>
      </w:pPr>
      <w:r w:rsidRPr="00A4462D">
        <w:rPr>
          <w:sz w:val="22"/>
          <w:szCs w:val="22"/>
        </w:rPr>
        <w:t>State agencies</w:t>
      </w:r>
    </w:p>
    <w:p w:rsidR="00A4462D" w:rsidRPr="00A4462D" w:rsidRDefault="00A4462D" w:rsidP="00A4462D">
      <w:pPr>
        <w:pStyle w:val="ListParagraph"/>
        <w:numPr>
          <w:ilvl w:val="0"/>
          <w:numId w:val="44"/>
        </w:numPr>
        <w:rPr>
          <w:sz w:val="22"/>
          <w:szCs w:val="22"/>
        </w:rPr>
      </w:pPr>
      <w:r w:rsidRPr="00A4462D">
        <w:rPr>
          <w:sz w:val="22"/>
          <w:szCs w:val="22"/>
        </w:rPr>
        <w:t>River authorities</w:t>
      </w:r>
    </w:p>
    <w:p w:rsidR="00A4462D" w:rsidRPr="00A4462D" w:rsidRDefault="00A4462D" w:rsidP="00A4462D">
      <w:pPr>
        <w:pStyle w:val="ListParagraph"/>
        <w:numPr>
          <w:ilvl w:val="0"/>
          <w:numId w:val="44"/>
        </w:numPr>
        <w:rPr>
          <w:sz w:val="22"/>
          <w:szCs w:val="22"/>
        </w:rPr>
      </w:pPr>
      <w:r w:rsidRPr="00A4462D">
        <w:rPr>
          <w:sz w:val="22"/>
          <w:szCs w:val="22"/>
        </w:rPr>
        <w:t>Power generators</w:t>
      </w:r>
    </w:p>
    <w:p w:rsidR="00A4462D" w:rsidRDefault="00A4462D" w:rsidP="00A4462D">
      <w:pPr>
        <w:pStyle w:val="ListParagraph"/>
        <w:numPr>
          <w:ilvl w:val="0"/>
          <w:numId w:val="44"/>
        </w:numPr>
        <w:rPr>
          <w:sz w:val="22"/>
          <w:szCs w:val="22"/>
        </w:rPr>
      </w:pPr>
      <w:r w:rsidRPr="00A4462D">
        <w:rPr>
          <w:sz w:val="22"/>
          <w:szCs w:val="22"/>
        </w:rPr>
        <w:t>Reg</w:t>
      </w:r>
      <w:r w:rsidR="00A05F81">
        <w:rPr>
          <w:sz w:val="22"/>
          <w:szCs w:val="22"/>
        </w:rPr>
        <w:t>ional</w:t>
      </w:r>
      <w:r w:rsidRPr="00A4462D">
        <w:rPr>
          <w:sz w:val="22"/>
          <w:szCs w:val="22"/>
        </w:rPr>
        <w:t xml:space="preserve"> water planning groups</w:t>
      </w:r>
    </w:p>
    <w:p w:rsidR="00A4462D" w:rsidRPr="00A4462D" w:rsidRDefault="00A4462D" w:rsidP="00A4462D">
      <w:pPr>
        <w:pStyle w:val="ListParagraph"/>
        <w:numPr>
          <w:ilvl w:val="0"/>
          <w:numId w:val="44"/>
        </w:numPr>
        <w:rPr>
          <w:sz w:val="22"/>
          <w:szCs w:val="22"/>
        </w:rPr>
      </w:pPr>
      <w:r w:rsidRPr="00A4462D">
        <w:rPr>
          <w:sz w:val="22"/>
          <w:szCs w:val="22"/>
        </w:rPr>
        <w:t>Legislators</w:t>
      </w:r>
    </w:p>
    <w:p w:rsidR="00A4462D" w:rsidRPr="00A4462D" w:rsidRDefault="00A4462D" w:rsidP="00A4462D">
      <w:pPr>
        <w:pStyle w:val="ListParagraph"/>
        <w:numPr>
          <w:ilvl w:val="0"/>
          <w:numId w:val="44"/>
        </w:numPr>
        <w:rPr>
          <w:sz w:val="22"/>
          <w:szCs w:val="22"/>
        </w:rPr>
      </w:pPr>
      <w:r w:rsidRPr="00A4462D">
        <w:rPr>
          <w:sz w:val="22"/>
          <w:szCs w:val="22"/>
        </w:rPr>
        <w:t>Recreational users</w:t>
      </w:r>
    </w:p>
    <w:p w:rsidR="00A4462D" w:rsidRPr="00A4462D" w:rsidRDefault="00A4462D" w:rsidP="00A4462D">
      <w:pPr>
        <w:pStyle w:val="ListParagraph"/>
        <w:numPr>
          <w:ilvl w:val="0"/>
          <w:numId w:val="44"/>
        </w:numPr>
        <w:rPr>
          <w:sz w:val="22"/>
          <w:szCs w:val="22"/>
        </w:rPr>
      </w:pPr>
      <w:r w:rsidRPr="00A4462D">
        <w:rPr>
          <w:sz w:val="22"/>
          <w:szCs w:val="22"/>
        </w:rPr>
        <w:t>Industrial</w:t>
      </w:r>
      <w:r w:rsidR="00A05F81">
        <w:rPr>
          <w:sz w:val="22"/>
          <w:szCs w:val="22"/>
        </w:rPr>
        <w:t xml:space="preserve"> &amp; commercial</w:t>
      </w:r>
    </w:p>
    <w:p w:rsidR="00A4462D" w:rsidRPr="00A4462D" w:rsidRDefault="00A4462D" w:rsidP="00A4462D">
      <w:pPr>
        <w:pStyle w:val="ListParagraph"/>
        <w:numPr>
          <w:ilvl w:val="1"/>
          <w:numId w:val="44"/>
        </w:numPr>
        <w:rPr>
          <w:sz w:val="22"/>
          <w:szCs w:val="22"/>
        </w:rPr>
      </w:pPr>
      <w:r w:rsidRPr="00A4462D">
        <w:rPr>
          <w:sz w:val="22"/>
          <w:szCs w:val="22"/>
        </w:rPr>
        <w:t xml:space="preserve">Chemical </w:t>
      </w:r>
    </w:p>
    <w:p w:rsidR="00A4462D" w:rsidRPr="00A4462D" w:rsidRDefault="00A4462D" w:rsidP="00A4462D">
      <w:pPr>
        <w:pStyle w:val="ListParagraph"/>
        <w:numPr>
          <w:ilvl w:val="1"/>
          <w:numId w:val="44"/>
        </w:numPr>
        <w:rPr>
          <w:sz w:val="22"/>
          <w:szCs w:val="22"/>
        </w:rPr>
      </w:pPr>
      <w:r w:rsidRPr="00A4462D">
        <w:rPr>
          <w:sz w:val="22"/>
          <w:szCs w:val="22"/>
        </w:rPr>
        <w:t>Refining</w:t>
      </w:r>
    </w:p>
    <w:p w:rsidR="00A4462D" w:rsidRPr="00A4462D" w:rsidRDefault="00A4462D" w:rsidP="00A4462D">
      <w:pPr>
        <w:pStyle w:val="ListParagraph"/>
        <w:numPr>
          <w:ilvl w:val="1"/>
          <w:numId w:val="44"/>
        </w:numPr>
        <w:rPr>
          <w:sz w:val="22"/>
          <w:szCs w:val="22"/>
        </w:rPr>
      </w:pPr>
      <w:r w:rsidRPr="00A4462D">
        <w:rPr>
          <w:sz w:val="22"/>
          <w:szCs w:val="22"/>
        </w:rPr>
        <w:t>Paper, timber</w:t>
      </w:r>
    </w:p>
    <w:p w:rsidR="00A4462D" w:rsidRPr="00A4462D" w:rsidRDefault="00A4462D" w:rsidP="00A4462D">
      <w:pPr>
        <w:pStyle w:val="ListParagraph"/>
        <w:numPr>
          <w:ilvl w:val="0"/>
          <w:numId w:val="44"/>
        </w:numPr>
        <w:rPr>
          <w:sz w:val="22"/>
          <w:szCs w:val="22"/>
        </w:rPr>
      </w:pPr>
      <w:r w:rsidRPr="00A4462D">
        <w:rPr>
          <w:sz w:val="22"/>
          <w:szCs w:val="22"/>
        </w:rPr>
        <w:t xml:space="preserve">Soil &amp; water </w:t>
      </w:r>
      <w:r w:rsidR="00A05F81">
        <w:rPr>
          <w:sz w:val="22"/>
          <w:szCs w:val="22"/>
        </w:rPr>
        <w:t xml:space="preserve">conservation </w:t>
      </w:r>
      <w:r w:rsidRPr="00A4462D">
        <w:rPr>
          <w:sz w:val="22"/>
          <w:szCs w:val="22"/>
        </w:rPr>
        <w:t>districts</w:t>
      </w:r>
    </w:p>
    <w:p w:rsidR="0002427A" w:rsidRPr="00A4462D" w:rsidRDefault="0002427A" w:rsidP="00A4462D">
      <w:pPr>
        <w:pStyle w:val="ListParagraph"/>
        <w:numPr>
          <w:ilvl w:val="0"/>
          <w:numId w:val="44"/>
        </w:numPr>
        <w:rPr>
          <w:sz w:val="22"/>
          <w:szCs w:val="22"/>
        </w:rPr>
      </w:pPr>
      <w:r w:rsidRPr="00A4462D">
        <w:rPr>
          <w:sz w:val="22"/>
          <w:szCs w:val="22"/>
        </w:rPr>
        <w:t>Interagency Drought Task Force</w:t>
      </w:r>
    </w:p>
    <w:p w:rsidR="0002427A" w:rsidRPr="00A4462D" w:rsidRDefault="0002427A" w:rsidP="00A4462D">
      <w:pPr>
        <w:pStyle w:val="ListParagraph"/>
        <w:numPr>
          <w:ilvl w:val="0"/>
          <w:numId w:val="44"/>
        </w:numPr>
        <w:rPr>
          <w:sz w:val="22"/>
          <w:szCs w:val="22"/>
        </w:rPr>
      </w:pPr>
      <w:r w:rsidRPr="00A4462D">
        <w:rPr>
          <w:sz w:val="22"/>
          <w:szCs w:val="22"/>
        </w:rPr>
        <w:t>Engineering consulting</w:t>
      </w:r>
    </w:p>
    <w:p w:rsidR="0002427A" w:rsidRPr="00A4462D" w:rsidRDefault="0002427A" w:rsidP="00A4462D">
      <w:pPr>
        <w:pStyle w:val="ListParagraph"/>
        <w:numPr>
          <w:ilvl w:val="0"/>
          <w:numId w:val="44"/>
        </w:numPr>
        <w:rPr>
          <w:sz w:val="22"/>
          <w:szCs w:val="22"/>
        </w:rPr>
      </w:pPr>
      <w:r w:rsidRPr="00A4462D">
        <w:rPr>
          <w:sz w:val="22"/>
          <w:szCs w:val="22"/>
        </w:rPr>
        <w:t>Conservation groups (</w:t>
      </w:r>
      <w:proofErr w:type="spellStart"/>
      <w:r w:rsidRPr="00A4462D">
        <w:rPr>
          <w:sz w:val="22"/>
          <w:szCs w:val="22"/>
        </w:rPr>
        <w:t>eg</w:t>
      </w:r>
      <w:proofErr w:type="spellEnd"/>
      <w:r w:rsidRPr="00A4462D">
        <w:rPr>
          <w:sz w:val="22"/>
          <w:szCs w:val="22"/>
        </w:rPr>
        <w:t>: TWF)</w:t>
      </w:r>
    </w:p>
    <w:p w:rsidR="00A05F81" w:rsidRDefault="00A4462D" w:rsidP="00A4462D">
      <w:pPr>
        <w:pStyle w:val="ListParagraph"/>
        <w:numPr>
          <w:ilvl w:val="0"/>
          <w:numId w:val="44"/>
        </w:numPr>
        <w:rPr>
          <w:sz w:val="22"/>
          <w:szCs w:val="22"/>
        </w:rPr>
      </w:pPr>
      <w:r>
        <w:rPr>
          <w:sz w:val="22"/>
          <w:szCs w:val="22"/>
        </w:rPr>
        <w:t xml:space="preserve">County-level (e.g. </w:t>
      </w:r>
      <w:r w:rsidR="0002427A" w:rsidRPr="00A4462D">
        <w:rPr>
          <w:sz w:val="22"/>
          <w:szCs w:val="22"/>
        </w:rPr>
        <w:t xml:space="preserve">COGs, County </w:t>
      </w:r>
      <w:proofErr w:type="spellStart"/>
      <w:r w:rsidR="0002427A" w:rsidRPr="00A4462D">
        <w:rPr>
          <w:sz w:val="22"/>
          <w:szCs w:val="22"/>
        </w:rPr>
        <w:t>Assoc</w:t>
      </w:r>
      <w:proofErr w:type="spellEnd"/>
      <w:r w:rsidR="0002427A" w:rsidRPr="00A4462D">
        <w:rPr>
          <w:sz w:val="22"/>
          <w:szCs w:val="22"/>
        </w:rPr>
        <w:t xml:space="preserve">/Judges, Council on Urban Counties (CUC), </w:t>
      </w:r>
      <w:r w:rsidR="00A05F81">
        <w:rPr>
          <w:sz w:val="22"/>
          <w:szCs w:val="22"/>
        </w:rPr>
        <w:t>, Texas</w:t>
      </w:r>
    </w:p>
    <w:p w:rsidR="0002427A" w:rsidRPr="00A4462D" w:rsidRDefault="0002427A" w:rsidP="00A4462D">
      <w:pPr>
        <w:pStyle w:val="ListParagraph"/>
        <w:numPr>
          <w:ilvl w:val="0"/>
          <w:numId w:val="44"/>
        </w:numPr>
        <w:rPr>
          <w:sz w:val="22"/>
          <w:szCs w:val="22"/>
        </w:rPr>
      </w:pPr>
      <w:r w:rsidRPr="00A4462D">
        <w:rPr>
          <w:sz w:val="22"/>
          <w:szCs w:val="22"/>
        </w:rPr>
        <w:t xml:space="preserve">Rural </w:t>
      </w:r>
      <w:r w:rsidR="00A05F81">
        <w:rPr>
          <w:sz w:val="22"/>
          <w:szCs w:val="22"/>
        </w:rPr>
        <w:t>(e.g. Texas Rural Water Foundation)</w:t>
      </w:r>
    </w:p>
    <w:p w:rsidR="0002427A" w:rsidRPr="00A4462D" w:rsidRDefault="00A05F81" w:rsidP="00A4462D">
      <w:pPr>
        <w:pStyle w:val="ListParagraph"/>
        <w:numPr>
          <w:ilvl w:val="0"/>
          <w:numId w:val="44"/>
        </w:numPr>
        <w:rPr>
          <w:sz w:val="22"/>
          <w:szCs w:val="22"/>
        </w:rPr>
      </w:pPr>
      <w:r>
        <w:rPr>
          <w:sz w:val="22"/>
          <w:szCs w:val="22"/>
        </w:rPr>
        <w:t xml:space="preserve">Media (e.g. </w:t>
      </w:r>
      <w:r w:rsidR="0002427A" w:rsidRPr="00A4462D">
        <w:rPr>
          <w:sz w:val="22"/>
          <w:szCs w:val="22"/>
        </w:rPr>
        <w:t xml:space="preserve">Texas Water Journal, </w:t>
      </w:r>
      <w:proofErr w:type="spellStart"/>
      <w:r w:rsidR="0002427A" w:rsidRPr="00A4462D">
        <w:rPr>
          <w:sz w:val="22"/>
          <w:szCs w:val="22"/>
        </w:rPr>
        <w:t>Assoc</w:t>
      </w:r>
      <w:proofErr w:type="spellEnd"/>
      <w:r w:rsidR="0002427A" w:rsidRPr="00A4462D">
        <w:rPr>
          <w:sz w:val="22"/>
          <w:szCs w:val="22"/>
        </w:rPr>
        <w:t xml:space="preserve"> for </w:t>
      </w:r>
      <w:proofErr w:type="spellStart"/>
      <w:r w:rsidR="0002427A" w:rsidRPr="00A4462D">
        <w:rPr>
          <w:sz w:val="22"/>
          <w:szCs w:val="22"/>
        </w:rPr>
        <w:t>Env</w:t>
      </w:r>
      <w:proofErr w:type="spellEnd"/>
      <w:r w:rsidR="0002427A" w:rsidRPr="00A4462D">
        <w:rPr>
          <w:sz w:val="22"/>
          <w:szCs w:val="22"/>
        </w:rPr>
        <w:t xml:space="preserve"> Journalists)</w:t>
      </w:r>
    </w:p>
    <w:p w:rsidR="0002427A" w:rsidRPr="00A4462D" w:rsidRDefault="0002427A" w:rsidP="00A4462D">
      <w:pPr>
        <w:pStyle w:val="ListParagraph"/>
        <w:numPr>
          <w:ilvl w:val="0"/>
          <w:numId w:val="44"/>
        </w:numPr>
        <w:rPr>
          <w:sz w:val="22"/>
          <w:szCs w:val="22"/>
        </w:rPr>
      </w:pPr>
      <w:r w:rsidRPr="00A4462D">
        <w:rPr>
          <w:sz w:val="22"/>
          <w:szCs w:val="22"/>
        </w:rPr>
        <w:t>Water law (researchers and practitioners)</w:t>
      </w:r>
    </w:p>
    <w:p w:rsidR="0002427A" w:rsidRPr="00A4462D" w:rsidRDefault="0002427A" w:rsidP="00A4462D">
      <w:pPr>
        <w:pStyle w:val="ListParagraph"/>
        <w:numPr>
          <w:ilvl w:val="0"/>
          <w:numId w:val="44"/>
        </w:numPr>
        <w:rPr>
          <w:sz w:val="22"/>
          <w:szCs w:val="22"/>
        </w:rPr>
      </w:pPr>
      <w:r w:rsidRPr="00A4462D">
        <w:rPr>
          <w:sz w:val="22"/>
          <w:szCs w:val="22"/>
        </w:rPr>
        <w:t>Social justice/ community groups</w:t>
      </w:r>
    </w:p>
    <w:p w:rsidR="0002427A" w:rsidRPr="00A4462D" w:rsidRDefault="0002427A" w:rsidP="00A4462D">
      <w:pPr>
        <w:pStyle w:val="ListParagraph"/>
        <w:numPr>
          <w:ilvl w:val="0"/>
          <w:numId w:val="44"/>
        </w:numPr>
        <w:rPr>
          <w:sz w:val="22"/>
          <w:szCs w:val="22"/>
        </w:rPr>
      </w:pPr>
      <w:r w:rsidRPr="00A4462D">
        <w:rPr>
          <w:sz w:val="22"/>
          <w:szCs w:val="22"/>
        </w:rPr>
        <w:t>Outreach (K-12+, school districts)</w:t>
      </w:r>
    </w:p>
    <w:p w:rsidR="0002427A" w:rsidRPr="00A4462D" w:rsidRDefault="0002427A" w:rsidP="00A4462D">
      <w:pPr>
        <w:pStyle w:val="ListParagraph"/>
        <w:numPr>
          <w:ilvl w:val="0"/>
          <w:numId w:val="44"/>
        </w:numPr>
        <w:rPr>
          <w:sz w:val="22"/>
          <w:szCs w:val="22"/>
        </w:rPr>
      </w:pPr>
      <w:r w:rsidRPr="00A4462D">
        <w:rPr>
          <w:sz w:val="22"/>
          <w:szCs w:val="22"/>
        </w:rPr>
        <w:t>Federal (USFWS, EPA, etc)</w:t>
      </w:r>
    </w:p>
    <w:p w:rsidR="002755FC" w:rsidRPr="0002427A" w:rsidRDefault="002755FC" w:rsidP="0002427A">
      <w:pPr>
        <w:rPr>
          <w:sz w:val="22"/>
          <w:szCs w:val="22"/>
        </w:rPr>
      </w:pPr>
    </w:p>
    <w:p w:rsidR="002755FC" w:rsidRDefault="002755FC" w:rsidP="008563CB">
      <w:pPr>
        <w:rPr>
          <w:sz w:val="22"/>
          <w:szCs w:val="22"/>
        </w:rPr>
      </w:pPr>
      <w:r w:rsidRPr="0002427A">
        <w:rPr>
          <w:sz w:val="22"/>
          <w:szCs w:val="22"/>
        </w:rPr>
        <w:t>Additional Researchers</w:t>
      </w:r>
    </w:p>
    <w:p w:rsidR="00A05F81" w:rsidRPr="00A4462D" w:rsidRDefault="00A05F81" w:rsidP="00A05F81">
      <w:pPr>
        <w:spacing w:after="120"/>
        <w:ind w:left="360"/>
        <w:rPr>
          <w:sz w:val="22"/>
          <w:szCs w:val="22"/>
        </w:rPr>
      </w:pPr>
      <w:r>
        <w:rPr>
          <w:sz w:val="22"/>
          <w:szCs w:val="22"/>
        </w:rPr>
        <w:t>The following represents a brainstormed list of researchers who might have good experience with research coordination efforts or with stakeholder connections.  The WRN facilitation team will coordinate an effort to add to and refine this list.</w:t>
      </w:r>
    </w:p>
    <w:p w:rsidR="002755FC" w:rsidRPr="00A05F81" w:rsidRDefault="002755FC" w:rsidP="00A05F81">
      <w:pPr>
        <w:pStyle w:val="ListParagraph"/>
        <w:numPr>
          <w:ilvl w:val="0"/>
          <w:numId w:val="45"/>
        </w:numPr>
        <w:rPr>
          <w:sz w:val="22"/>
          <w:szCs w:val="22"/>
        </w:rPr>
      </w:pPr>
      <w:r w:rsidRPr="00A05F81">
        <w:rPr>
          <w:sz w:val="22"/>
          <w:szCs w:val="22"/>
        </w:rPr>
        <w:t>Chuck West, TTU</w:t>
      </w:r>
    </w:p>
    <w:p w:rsidR="002755FC" w:rsidRPr="00A05F81" w:rsidRDefault="002755FC" w:rsidP="00A05F81">
      <w:pPr>
        <w:pStyle w:val="ListParagraph"/>
        <w:numPr>
          <w:ilvl w:val="0"/>
          <w:numId w:val="45"/>
        </w:numPr>
        <w:rPr>
          <w:sz w:val="22"/>
          <w:szCs w:val="22"/>
        </w:rPr>
      </w:pPr>
      <w:r w:rsidRPr="00A05F81">
        <w:rPr>
          <w:sz w:val="22"/>
          <w:szCs w:val="22"/>
        </w:rPr>
        <w:t xml:space="preserve">Tom </w:t>
      </w:r>
      <w:proofErr w:type="spellStart"/>
      <w:r w:rsidRPr="00A05F81">
        <w:rPr>
          <w:sz w:val="22"/>
          <w:szCs w:val="22"/>
        </w:rPr>
        <w:t>Arsuffi</w:t>
      </w:r>
      <w:proofErr w:type="spellEnd"/>
      <w:r w:rsidRPr="00A05F81">
        <w:rPr>
          <w:sz w:val="22"/>
          <w:szCs w:val="22"/>
        </w:rPr>
        <w:t>, TTU-Junction</w:t>
      </w:r>
    </w:p>
    <w:p w:rsidR="002755FC" w:rsidRPr="00A05F81" w:rsidRDefault="002755FC" w:rsidP="00A05F81">
      <w:pPr>
        <w:pStyle w:val="ListParagraph"/>
        <w:numPr>
          <w:ilvl w:val="0"/>
          <w:numId w:val="45"/>
        </w:numPr>
        <w:rPr>
          <w:sz w:val="22"/>
          <w:szCs w:val="22"/>
        </w:rPr>
      </w:pPr>
      <w:r w:rsidRPr="00A05F81">
        <w:rPr>
          <w:sz w:val="22"/>
          <w:szCs w:val="22"/>
        </w:rPr>
        <w:t>James Ward, Angelo State</w:t>
      </w:r>
    </w:p>
    <w:p w:rsidR="002755FC" w:rsidRPr="00A05F81" w:rsidRDefault="002755FC" w:rsidP="00A05F81">
      <w:pPr>
        <w:pStyle w:val="ListParagraph"/>
        <w:numPr>
          <w:ilvl w:val="0"/>
          <w:numId w:val="45"/>
        </w:numPr>
        <w:rPr>
          <w:sz w:val="22"/>
          <w:szCs w:val="22"/>
        </w:rPr>
      </w:pPr>
      <w:r w:rsidRPr="00A05F81">
        <w:rPr>
          <w:sz w:val="22"/>
          <w:szCs w:val="22"/>
        </w:rPr>
        <w:t>Dave White, ASU DCDC</w:t>
      </w:r>
    </w:p>
    <w:p w:rsidR="002755FC" w:rsidRPr="00A05F81" w:rsidRDefault="002755FC" w:rsidP="00A05F81">
      <w:pPr>
        <w:pStyle w:val="ListParagraph"/>
        <w:numPr>
          <w:ilvl w:val="0"/>
          <w:numId w:val="45"/>
        </w:numPr>
        <w:rPr>
          <w:sz w:val="22"/>
          <w:szCs w:val="22"/>
        </w:rPr>
      </w:pPr>
      <w:r w:rsidRPr="00A05F81">
        <w:rPr>
          <w:sz w:val="22"/>
          <w:szCs w:val="22"/>
        </w:rPr>
        <w:t xml:space="preserve">Patricia </w:t>
      </w:r>
      <w:proofErr w:type="spellStart"/>
      <w:r w:rsidRPr="00A05F81">
        <w:rPr>
          <w:sz w:val="22"/>
          <w:szCs w:val="22"/>
        </w:rPr>
        <w:t>Gober</w:t>
      </w:r>
      <w:proofErr w:type="spellEnd"/>
      <w:r w:rsidRPr="00A05F81">
        <w:rPr>
          <w:sz w:val="22"/>
          <w:szCs w:val="22"/>
        </w:rPr>
        <w:t>, ASU</w:t>
      </w:r>
    </w:p>
    <w:p w:rsidR="002755FC" w:rsidRPr="00A05F81" w:rsidRDefault="002755FC" w:rsidP="00A05F81">
      <w:pPr>
        <w:pStyle w:val="ListParagraph"/>
        <w:numPr>
          <w:ilvl w:val="0"/>
          <w:numId w:val="45"/>
        </w:numPr>
        <w:rPr>
          <w:sz w:val="22"/>
          <w:szCs w:val="22"/>
        </w:rPr>
      </w:pPr>
      <w:r w:rsidRPr="00A05F81">
        <w:rPr>
          <w:sz w:val="22"/>
          <w:szCs w:val="22"/>
        </w:rPr>
        <w:t>Ned Span, UC-Davis</w:t>
      </w:r>
    </w:p>
    <w:p w:rsidR="002755FC" w:rsidRPr="00A05F81" w:rsidRDefault="002755FC" w:rsidP="00A05F81">
      <w:pPr>
        <w:pStyle w:val="ListParagraph"/>
        <w:numPr>
          <w:ilvl w:val="0"/>
          <w:numId w:val="45"/>
        </w:numPr>
        <w:rPr>
          <w:sz w:val="22"/>
          <w:szCs w:val="22"/>
        </w:rPr>
      </w:pPr>
      <w:r w:rsidRPr="00A05F81">
        <w:rPr>
          <w:sz w:val="22"/>
          <w:szCs w:val="22"/>
        </w:rPr>
        <w:t>Lots at TAMU!  (Binayak to serve as liaison)</w:t>
      </w:r>
    </w:p>
    <w:p w:rsidR="002755FC" w:rsidRPr="00A05F81" w:rsidRDefault="002755FC" w:rsidP="00A05F81">
      <w:pPr>
        <w:pStyle w:val="ListParagraph"/>
        <w:numPr>
          <w:ilvl w:val="0"/>
          <w:numId w:val="45"/>
        </w:numPr>
        <w:rPr>
          <w:sz w:val="22"/>
          <w:szCs w:val="22"/>
        </w:rPr>
      </w:pPr>
      <w:r w:rsidRPr="00A05F81">
        <w:rPr>
          <w:sz w:val="22"/>
          <w:szCs w:val="22"/>
        </w:rPr>
        <w:t>Ron Green, SWRI</w:t>
      </w:r>
    </w:p>
    <w:p w:rsidR="002755FC" w:rsidRPr="00A05F81" w:rsidRDefault="002755FC" w:rsidP="00A05F81">
      <w:pPr>
        <w:pStyle w:val="ListParagraph"/>
        <w:numPr>
          <w:ilvl w:val="0"/>
          <w:numId w:val="45"/>
        </w:numPr>
        <w:rPr>
          <w:sz w:val="22"/>
          <w:szCs w:val="22"/>
        </w:rPr>
      </w:pPr>
      <w:r w:rsidRPr="00A05F81">
        <w:rPr>
          <w:sz w:val="22"/>
          <w:szCs w:val="22"/>
        </w:rPr>
        <w:t>Southwest Research Institute, USGS RE: Edwards Aquifer</w:t>
      </w:r>
    </w:p>
    <w:p w:rsidR="002755FC" w:rsidRPr="0002427A" w:rsidRDefault="002755FC" w:rsidP="0002427A">
      <w:pPr>
        <w:rPr>
          <w:sz w:val="22"/>
          <w:szCs w:val="22"/>
        </w:rPr>
      </w:pPr>
    </w:p>
    <w:p w:rsidR="002755FC" w:rsidRPr="0002427A" w:rsidRDefault="00A05F81" w:rsidP="0002427A">
      <w:pPr>
        <w:rPr>
          <w:sz w:val="22"/>
          <w:szCs w:val="22"/>
        </w:rPr>
      </w:pPr>
      <w:r>
        <w:rPr>
          <w:sz w:val="22"/>
          <w:szCs w:val="22"/>
        </w:rPr>
        <w:t xml:space="preserve">The following </w:t>
      </w:r>
      <w:r w:rsidR="002755FC" w:rsidRPr="0002427A">
        <w:rPr>
          <w:sz w:val="22"/>
          <w:szCs w:val="22"/>
        </w:rPr>
        <w:t>Stakeholder/ Individuals</w:t>
      </w:r>
      <w:r>
        <w:rPr>
          <w:sz w:val="22"/>
          <w:szCs w:val="22"/>
        </w:rPr>
        <w:t xml:space="preserve"> were noted for consideration in expanding the network&gt;</w:t>
      </w:r>
    </w:p>
    <w:p w:rsidR="002755FC" w:rsidRPr="008563CB" w:rsidRDefault="002755FC" w:rsidP="008563CB">
      <w:pPr>
        <w:pStyle w:val="ListParagraph"/>
        <w:numPr>
          <w:ilvl w:val="0"/>
          <w:numId w:val="47"/>
        </w:numPr>
        <w:rPr>
          <w:sz w:val="22"/>
          <w:szCs w:val="22"/>
        </w:rPr>
      </w:pPr>
      <w:proofErr w:type="spellStart"/>
      <w:r w:rsidRPr="008563CB">
        <w:rPr>
          <w:sz w:val="22"/>
          <w:szCs w:val="22"/>
        </w:rPr>
        <w:t>Sharlene</w:t>
      </w:r>
      <w:proofErr w:type="spellEnd"/>
      <w:r w:rsidRPr="008563CB">
        <w:rPr>
          <w:sz w:val="22"/>
          <w:szCs w:val="22"/>
        </w:rPr>
        <w:t xml:space="preserve"> </w:t>
      </w:r>
      <w:proofErr w:type="spellStart"/>
      <w:r w:rsidRPr="008563CB">
        <w:rPr>
          <w:sz w:val="22"/>
          <w:szCs w:val="22"/>
        </w:rPr>
        <w:t>Leurig</w:t>
      </w:r>
      <w:proofErr w:type="spellEnd"/>
      <w:r w:rsidR="008563CB" w:rsidRPr="008563CB">
        <w:rPr>
          <w:sz w:val="22"/>
          <w:szCs w:val="22"/>
        </w:rPr>
        <w:t>/</w:t>
      </w:r>
      <w:r w:rsidRPr="008563CB">
        <w:rPr>
          <w:sz w:val="22"/>
          <w:szCs w:val="22"/>
        </w:rPr>
        <w:t xml:space="preserve"> Ceres</w:t>
      </w:r>
    </w:p>
    <w:p w:rsidR="008563CB" w:rsidRPr="008563CB" w:rsidRDefault="002755FC" w:rsidP="008563CB">
      <w:pPr>
        <w:pStyle w:val="ListParagraph"/>
        <w:numPr>
          <w:ilvl w:val="0"/>
          <w:numId w:val="47"/>
        </w:numPr>
        <w:rPr>
          <w:sz w:val="22"/>
          <w:szCs w:val="22"/>
        </w:rPr>
      </w:pPr>
      <w:r w:rsidRPr="008563CB">
        <w:rPr>
          <w:sz w:val="22"/>
          <w:szCs w:val="22"/>
        </w:rPr>
        <w:t xml:space="preserve">Sarah </w:t>
      </w:r>
      <w:proofErr w:type="spellStart"/>
      <w:r w:rsidRPr="008563CB">
        <w:rPr>
          <w:sz w:val="22"/>
          <w:szCs w:val="22"/>
        </w:rPr>
        <w:t>Schlessinger</w:t>
      </w:r>
      <w:proofErr w:type="spellEnd"/>
      <w:r w:rsidR="008563CB" w:rsidRPr="008563CB">
        <w:rPr>
          <w:sz w:val="22"/>
          <w:szCs w:val="22"/>
        </w:rPr>
        <w:t>/</w:t>
      </w:r>
      <w:r w:rsidRPr="008563CB">
        <w:rPr>
          <w:sz w:val="22"/>
          <w:szCs w:val="22"/>
        </w:rPr>
        <w:t xml:space="preserve"> T</w:t>
      </w:r>
      <w:r w:rsidR="008563CB" w:rsidRPr="008563CB">
        <w:rPr>
          <w:sz w:val="22"/>
          <w:szCs w:val="22"/>
        </w:rPr>
        <w:t>exas Alliance of Groundwater Districts</w:t>
      </w:r>
    </w:p>
    <w:p w:rsidR="002755FC" w:rsidRPr="008563CB" w:rsidRDefault="002755FC" w:rsidP="008563CB">
      <w:pPr>
        <w:pStyle w:val="ListParagraph"/>
        <w:numPr>
          <w:ilvl w:val="0"/>
          <w:numId w:val="47"/>
        </w:numPr>
        <w:rPr>
          <w:sz w:val="22"/>
          <w:szCs w:val="22"/>
        </w:rPr>
      </w:pPr>
      <w:r w:rsidRPr="008563CB">
        <w:rPr>
          <w:sz w:val="22"/>
          <w:szCs w:val="22"/>
        </w:rPr>
        <w:t>Stacy Steinbach</w:t>
      </w:r>
      <w:r w:rsidR="008563CB" w:rsidRPr="008563CB">
        <w:rPr>
          <w:sz w:val="22"/>
          <w:szCs w:val="22"/>
        </w:rPr>
        <w:t>/</w:t>
      </w:r>
      <w:r w:rsidRPr="008563CB">
        <w:rPr>
          <w:sz w:val="22"/>
          <w:szCs w:val="22"/>
        </w:rPr>
        <w:t xml:space="preserve"> </w:t>
      </w:r>
      <w:r w:rsidR="008563CB" w:rsidRPr="008563CB">
        <w:rPr>
          <w:sz w:val="22"/>
          <w:szCs w:val="22"/>
        </w:rPr>
        <w:t>Texas Water Conservation Association</w:t>
      </w:r>
    </w:p>
    <w:p w:rsidR="002755FC" w:rsidRPr="0002427A" w:rsidRDefault="002755FC" w:rsidP="0002427A">
      <w:pPr>
        <w:rPr>
          <w:sz w:val="22"/>
          <w:szCs w:val="22"/>
        </w:rPr>
      </w:pPr>
    </w:p>
    <w:p w:rsidR="004405B1" w:rsidRPr="00A553FE" w:rsidRDefault="004405B1" w:rsidP="004405B1">
      <w:pPr>
        <w:spacing w:after="120"/>
        <w:rPr>
          <w:sz w:val="22"/>
          <w:szCs w:val="22"/>
        </w:rPr>
      </w:pPr>
      <w:r w:rsidRPr="00A553FE">
        <w:rPr>
          <w:sz w:val="22"/>
          <w:szCs w:val="22"/>
        </w:rPr>
        <w:t>12:00 pm – Lu</w:t>
      </w:r>
      <w:r>
        <w:rPr>
          <w:sz w:val="22"/>
          <w:szCs w:val="22"/>
        </w:rPr>
        <w:t>nch (wrap-up d</w:t>
      </w:r>
      <w:r w:rsidRPr="00A553FE">
        <w:rPr>
          <w:sz w:val="22"/>
          <w:szCs w:val="22"/>
        </w:rPr>
        <w:t xml:space="preserve">iscussion and </w:t>
      </w:r>
      <w:r>
        <w:rPr>
          <w:sz w:val="22"/>
          <w:szCs w:val="22"/>
        </w:rPr>
        <w:t>social l</w:t>
      </w:r>
      <w:r w:rsidRPr="00A553FE">
        <w:rPr>
          <w:sz w:val="22"/>
          <w:szCs w:val="22"/>
        </w:rPr>
        <w:t>unch</w:t>
      </w:r>
      <w:r>
        <w:rPr>
          <w:sz w:val="22"/>
          <w:szCs w:val="22"/>
        </w:rPr>
        <w:t>)</w:t>
      </w:r>
    </w:p>
    <w:p w:rsidR="004405B1" w:rsidRDefault="004405B1" w:rsidP="004405B1">
      <w:pPr>
        <w:spacing w:after="120"/>
        <w:rPr>
          <w:sz w:val="22"/>
          <w:szCs w:val="22"/>
        </w:rPr>
      </w:pPr>
      <w:r w:rsidRPr="00A553FE">
        <w:rPr>
          <w:sz w:val="22"/>
          <w:szCs w:val="22"/>
        </w:rPr>
        <w:t xml:space="preserve">1:00   pm – </w:t>
      </w:r>
      <w:r>
        <w:rPr>
          <w:sz w:val="22"/>
          <w:szCs w:val="22"/>
        </w:rPr>
        <w:t>Adjourn</w:t>
      </w:r>
    </w:p>
    <w:p w:rsidR="004405B1" w:rsidRDefault="004405B1" w:rsidP="004405B1">
      <w:pPr>
        <w:spacing w:after="200" w:line="276" w:lineRule="auto"/>
        <w:rPr>
          <w:sz w:val="22"/>
          <w:szCs w:val="22"/>
        </w:rPr>
      </w:pPr>
    </w:p>
    <w:p w:rsidR="004405B1" w:rsidRDefault="00921189" w:rsidP="004405B1">
      <w:pPr>
        <w:spacing w:after="200" w:line="276" w:lineRule="auto"/>
        <w:rPr>
          <w:sz w:val="22"/>
          <w:szCs w:val="22"/>
        </w:rPr>
      </w:pPr>
      <w:r>
        <w:rPr>
          <w:sz w:val="22"/>
          <w:szCs w:val="22"/>
        </w:rPr>
        <w:t>Appendices</w:t>
      </w:r>
    </w:p>
    <w:p w:rsidR="00921189" w:rsidRPr="00921189" w:rsidRDefault="00BA6D99" w:rsidP="004405B1">
      <w:pPr>
        <w:pStyle w:val="ListParagraph"/>
        <w:numPr>
          <w:ilvl w:val="0"/>
          <w:numId w:val="29"/>
        </w:numPr>
        <w:spacing w:after="120"/>
        <w:rPr>
          <w:sz w:val="22"/>
          <w:szCs w:val="22"/>
        </w:rPr>
      </w:pPr>
      <w:r>
        <w:t xml:space="preserve">Research </w:t>
      </w:r>
      <w:r w:rsidR="00921189">
        <w:t>Node Reports from Breakout Sessions (Dec. 3, 2015)</w:t>
      </w:r>
    </w:p>
    <w:p w:rsidR="004405B1" w:rsidRPr="00921189" w:rsidRDefault="00921189" w:rsidP="004405B1">
      <w:pPr>
        <w:pStyle w:val="ListParagraph"/>
        <w:numPr>
          <w:ilvl w:val="0"/>
          <w:numId w:val="29"/>
        </w:numPr>
        <w:spacing w:after="120"/>
        <w:rPr>
          <w:sz w:val="22"/>
          <w:szCs w:val="22"/>
        </w:rPr>
      </w:pPr>
      <w:r>
        <w:t>Brainstormed ideas for Goals and Strategies (Dec. 4, 2015)</w:t>
      </w:r>
    </w:p>
    <w:p w:rsidR="00921189" w:rsidRPr="00921189" w:rsidRDefault="00921189" w:rsidP="004405B1">
      <w:pPr>
        <w:pStyle w:val="ListParagraph"/>
        <w:numPr>
          <w:ilvl w:val="0"/>
          <w:numId w:val="29"/>
        </w:numPr>
        <w:spacing w:after="120"/>
        <w:rPr>
          <w:sz w:val="22"/>
          <w:szCs w:val="22"/>
        </w:rPr>
      </w:pPr>
      <w:r>
        <w:t>List of attendees</w:t>
      </w:r>
      <w:r w:rsidR="008563CB">
        <w:t xml:space="preserve"> </w:t>
      </w:r>
      <w:r w:rsidR="00D244EE">
        <w:t>and participants</w:t>
      </w:r>
    </w:p>
    <w:p w:rsidR="004405B1" w:rsidRDefault="004405B1" w:rsidP="004405B1">
      <w:pPr>
        <w:spacing w:after="200" w:line="276" w:lineRule="auto"/>
        <w:rPr>
          <w:b/>
        </w:rPr>
      </w:pPr>
    </w:p>
    <w:p w:rsidR="00BA6D99" w:rsidRDefault="00BA6D99" w:rsidP="004405B1">
      <w:pPr>
        <w:rPr>
          <w:b/>
        </w:rPr>
      </w:pPr>
    </w:p>
    <w:p w:rsidR="00BA6D99" w:rsidRPr="00BA6D99" w:rsidRDefault="00BA6D99" w:rsidP="00BA6D99"/>
    <w:p w:rsidR="00BA6D99" w:rsidRPr="00BA6D99" w:rsidRDefault="00BA6D99" w:rsidP="00BA6D99"/>
    <w:p w:rsidR="00BA6D99" w:rsidRPr="00BA6D99" w:rsidRDefault="00BA6D99" w:rsidP="00BA6D99"/>
    <w:p w:rsidR="00BA6D99" w:rsidRPr="00BA6D99" w:rsidRDefault="00BA6D99" w:rsidP="00BA6D99"/>
    <w:p w:rsidR="00BA6D99" w:rsidRPr="00BA6D99" w:rsidRDefault="00BA6D99" w:rsidP="00BA6D99"/>
    <w:p w:rsidR="00BA6D99" w:rsidRPr="00BA6D99" w:rsidRDefault="00BA6D99" w:rsidP="00BA6D99"/>
    <w:p w:rsidR="00BA6D99" w:rsidRPr="00BA6D99" w:rsidRDefault="00BA6D99" w:rsidP="00BA6D99"/>
    <w:p w:rsidR="00BA6D99" w:rsidRPr="00BA6D99" w:rsidRDefault="00BA6D99" w:rsidP="00BA6D99"/>
    <w:p w:rsidR="00BA6D99" w:rsidRPr="00BA6D99" w:rsidRDefault="00BA6D99" w:rsidP="00BA6D99"/>
    <w:p w:rsidR="00BA6D99" w:rsidRPr="00BA6D99" w:rsidRDefault="00BA6D99" w:rsidP="00BA6D99"/>
    <w:p w:rsidR="00BA6D99" w:rsidRPr="00BA6D99" w:rsidRDefault="00BA6D99" w:rsidP="00BA6D99"/>
    <w:p w:rsidR="00BA6D99" w:rsidRPr="00BA6D99" w:rsidRDefault="00BA6D99" w:rsidP="00BA6D99"/>
    <w:p w:rsidR="00BA6D99" w:rsidRPr="00BA6D99" w:rsidRDefault="00BA6D99" w:rsidP="00BA6D99"/>
    <w:p w:rsidR="00BA6D99" w:rsidRPr="00BA6D99" w:rsidRDefault="00BA6D99" w:rsidP="00BA6D99"/>
    <w:p w:rsidR="00BA6D99" w:rsidRPr="00BA6D99" w:rsidRDefault="00BA6D99" w:rsidP="00BA6D99"/>
    <w:p w:rsidR="00BA6D99" w:rsidRPr="00BA6D99" w:rsidRDefault="00BA6D99" w:rsidP="00BA6D99"/>
    <w:p w:rsidR="00BA6D99" w:rsidRDefault="00BA6D99" w:rsidP="00BA6D99">
      <w:pPr>
        <w:tabs>
          <w:tab w:val="left" w:pos="975"/>
        </w:tabs>
        <w:sectPr w:rsidR="00BA6D99" w:rsidSect="00A4462D">
          <w:footerReference w:type="default" r:id="rId8"/>
          <w:pgSz w:w="12240" w:h="15840"/>
          <w:pgMar w:top="720" w:right="1440" w:bottom="720" w:left="2160" w:header="720" w:footer="720" w:gutter="0"/>
          <w:cols w:space="720"/>
          <w:docGrid w:linePitch="360"/>
        </w:sectPr>
      </w:pPr>
      <w:r>
        <w:tab/>
      </w:r>
    </w:p>
    <w:p w:rsidR="00BA6D99" w:rsidRDefault="00BA6D99" w:rsidP="00BA6D99">
      <w:pPr>
        <w:tabs>
          <w:tab w:val="left" w:pos="975"/>
        </w:tabs>
      </w:pPr>
    </w:p>
    <w:p w:rsidR="00BA6D99" w:rsidRDefault="00BA6D99" w:rsidP="00BA6D99"/>
    <w:p w:rsidR="004405B1" w:rsidRPr="00F86A34" w:rsidRDefault="00F85591" w:rsidP="004405B1">
      <w:pPr>
        <w:rPr>
          <w:i/>
          <w:sz w:val="22"/>
          <w:szCs w:val="22"/>
        </w:rPr>
      </w:pPr>
      <w:r w:rsidRPr="00F86A34">
        <w:rPr>
          <w:b/>
          <w:color w:val="0070C0"/>
          <w:sz w:val="22"/>
          <w:szCs w:val="22"/>
        </w:rPr>
        <w:t xml:space="preserve">Water Science </w:t>
      </w:r>
      <w:r w:rsidR="00921189" w:rsidRPr="00F86A34">
        <w:rPr>
          <w:i/>
          <w:sz w:val="22"/>
          <w:szCs w:val="22"/>
        </w:rPr>
        <w:t xml:space="preserve">(Leaders: </w:t>
      </w:r>
      <w:proofErr w:type="spellStart"/>
      <w:r w:rsidR="00921189" w:rsidRPr="00F86A34">
        <w:rPr>
          <w:i/>
          <w:sz w:val="22"/>
          <w:szCs w:val="22"/>
        </w:rPr>
        <w:t>Venki</w:t>
      </w:r>
      <w:proofErr w:type="spellEnd"/>
      <w:r w:rsidR="00921189" w:rsidRPr="00F86A34">
        <w:rPr>
          <w:i/>
          <w:sz w:val="22"/>
          <w:szCs w:val="22"/>
        </w:rPr>
        <w:t xml:space="preserve"> </w:t>
      </w:r>
      <w:proofErr w:type="spellStart"/>
      <w:r w:rsidR="00921189" w:rsidRPr="00F86A34">
        <w:rPr>
          <w:i/>
          <w:sz w:val="22"/>
          <w:szCs w:val="22"/>
        </w:rPr>
        <w:t>Ud</w:t>
      </w:r>
      <w:r w:rsidR="00D244EE">
        <w:rPr>
          <w:i/>
          <w:sz w:val="22"/>
          <w:szCs w:val="22"/>
        </w:rPr>
        <w:t>da</w:t>
      </w:r>
      <w:r w:rsidR="00921189" w:rsidRPr="00F86A34">
        <w:rPr>
          <w:i/>
          <w:sz w:val="22"/>
          <w:szCs w:val="22"/>
        </w:rPr>
        <w:t>meri</w:t>
      </w:r>
      <w:proofErr w:type="spellEnd"/>
      <w:r w:rsidR="00921189" w:rsidRPr="00F86A34">
        <w:rPr>
          <w:i/>
          <w:sz w:val="22"/>
          <w:szCs w:val="22"/>
        </w:rPr>
        <w:t>, Michael Young)</w:t>
      </w:r>
    </w:p>
    <w:p w:rsidR="004405B1" w:rsidRPr="00A12E87" w:rsidRDefault="004405B1" w:rsidP="004405B1">
      <w:pPr>
        <w:rPr>
          <w:sz w:val="20"/>
          <w:szCs w:val="20"/>
        </w:rPr>
      </w:pPr>
    </w:p>
    <w:p w:rsidR="004405B1" w:rsidRPr="00A12E87" w:rsidRDefault="004405B1" w:rsidP="004405B1">
      <w:pPr>
        <w:rPr>
          <w:sz w:val="20"/>
          <w:szCs w:val="20"/>
        </w:rPr>
      </w:pPr>
      <w:r w:rsidRPr="00A12E87">
        <w:rPr>
          <w:sz w:val="20"/>
          <w:szCs w:val="20"/>
        </w:rPr>
        <w:t>Driving Questions:</w:t>
      </w:r>
    </w:p>
    <w:p w:rsidR="004405B1" w:rsidRPr="00A12E87" w:rsidRDefault="004405B1" w:rsidP="004405B1">
      <w:pPr>
        <w:pStyle w:val="ListParagraph"/>
        <w:numPr>
          <w:ilvl w:val="0"/>
          <w:numId w:val="11"/>
        </w:numPr>
        <w:spacing w:after="160" w:line="256" w:lineRule="auto"/>
        <w:rPr>
          <w:sz w:val="20"/>
          <w:szCs w:val="20"/>
        </w:rPr>
      </w:pPr>
      <w:r w:rsidRPr="00A12E87">
        <w:rPr>
          <w:sz w:val="20"/>
          <w:szCs w:val="20"/>
        </w:rPr>
        <w:t>What is the state of the science?</w:t>
      </w:r>
    </w:p>
    <w:p w:rsidR="004405B1" w:rsidRPr="00A12E87" w:rsidRDefault="004405B1" w:rsidP="004405B1">
      <w:pPr>
        <w:pStyle w:val="ListParagraph"/>
        <w:numPr>
          <w:ilvl w:val="0"/>
          <w:numId w:val="11"/>
        </w:numPr>
        <w:spacing w:after="160" w:line="256" w:lineRule="auto"/>
        <w:rPr>
          <w:sz w:val="20"/>
          <w:szCs w:val="20"/>
        </w:rPr>
      </w:pPr>
      <w:r w:rsidRPr="00A12E87">
        <w:rPr>
          <w:sz w:val="20"/>
          <w:szCs w:val="20"/>
        </w:rPr>
        <w:t xml:space="preserve">Is it adequate </w:t>
      </w:r>
      <w:r w:rsidRPr="00A12E87">
        <w:rPr>
          <w:strike/>
          <w:sz w:val="20"/>
          <w:szCs w:val="20"/>
        </w:rPr>
        <w:t>for good policy</w:t>
      </w:r>
      <w:r w:rsidRPr="00A12E87">
        <w:rPr>
          <w:sz w:val="20"/>
          <w:szCs w:val="20"/>
        </w:rPr>
        <w:t xml:space="preserve"> to support sustainable water use?</w:t>
      </w:r>
    </w:p>
    <w:p w:rsidR="004405B1" w:rsidRPr="00A12E87" w:rsidRDefault="004405B1" w:rsidP="004405B1">
      <w:pPr>
        <w:pStyle w:val="ListParagraph"/>
        <w:numPr>
          <w:ilvl w:val="0"/>
          <w:numId w:val="11"/>
        </w:numPr>
        <w:spacing w:after="160" w:line="256" w:lineRule="auto"/>
        <w:rPr>
          <w:sz w:val="20"/>
          <w:szCs w:val="20"/>
        </w:rPr>
      </w:pPr>
      <w:r w:rsidRPr="00A12E87">
        <w:rPr>
          <w:sz w:val="20"/>
          <w:szCs w:val="20"/>
        </w:rPr>
        <w:t>Where is it inadequate?</w:t>
      </w:r>
    </w:p>
    <w:p w:rsidR="004405B1" w:rsidRPr="00A12E87" w:rsidRDefault="004405B1" w:rsidP="004405B1">
      <w:pPr>
        <w:pStyle w:val="ListParagraph"/>
        <w:numPr>
          <w:ilvl w:val="1"/>
          <w:numId w:val="11"/>
        </w:numPr>
        <w:spacing w:after="160" w:line="256" w:lineRule="auto"/>
        <w:rPr>
          <w:sz w:val="20"/>
          <w:szCs w:val="20"/>
        </w:rPr>
      </w:pPr>
      <w:r w:rsidRPr="00A12E87">
        <w:rPr>
          <w:sz w:val="20"/>
          <w:szCs w:val="20"/>
        </w:rPr>
        <w:t>Scale-site specifics</w:t>
      </w:r>
    </w:p>
    <w:p w:rsidR="004405B1" w:rsidRPr="00A12E87" w:rsidRDefault="004405B1" w:rsidP="004405B1">
      <w:pPr>
        <w:pStyle w:val="ListParagraph"/>
        <w:numPr>
          <w:ilvl w:val="1"/>
          <w:numId w:val="11"/>
        </w:numPr>
        <w:spacing w:after="160" w:line="256" w:lineRule="auto"/>
        <w:rPr>
          <w:sz w:val="20"/>
          <w:szCs w:val="20"/>
        </w:rPr>
      </w:pPr>
      <w:r w:rsidRPr="00A12E87">
        <w:rPr>
          <w:sz w:val="20"/>
          <w:szCs w:val="20"/>
        </w:rPr>
        <w:t>Reconcile scientific progress and technological progress</w:t>
      </w:r>
    </w:p>
    <w:p w:rsidR="004405B1" w:rsidRPr="00A12E87" w:rsidRDefault="004405B1" w:rsidP="004405B1">
      <w:pPr>
        <w:rPr>
          <w:sz w:val="20"/>
          <w:szCs w:val="20"/>
        </w:rPr>
      </w:pPr>
      <w:r w:rsidRPr="00A12E87">
        <w:rPr>
          <w:sz w:val="20"/>
          <w:szCs w:val="20"/>
        </w:rPr>
        <w:t>Scientific Questions:</w:t>
      </w:r>
    </w:p>
    <w:p w:rsidR="004405B1" w:rsidRPr="00A12E87" w:rsidRDefault="004405B1" w:rsidP="004405B1">
      <w:pPr>
        <w:pStyle w:val="ListParagraph"/>
        <w:numPr>
          <w:ilvl w:val="0"/>
          <w:numId w:val="12"/>
        </w:numPr>
        <w:spacing w:after="160" w:line="256" w:lineRule="auto"/>
        <w:rPr>
          <w:sz w:val="20"/>
          <w:szCs w:val="20"/>
        </w:rPr>
      </w:pPr>
      <w:r w:rsidRPr="00A12E87">
        <w:rPr>
          <w:sz w:val="20"/>
          <w:szCs w:val="20"/>
        </w:rPr>
        <w:t>Brackish water resources</w:t>
      </w:r>
    </w:p>
    <w:p w:rsidR="004405B1" w:rsidRPr="00A12E87" w:rsidRDefault="004405B1" w:rsidP="004405B1">
      <w:pPr>
        <w:pStyle w:val="ListParagraph"/>
        <w:numPr>
          <w:ilvl w:val="0"/>
          <w:numId w:val="12"/>
        </w:numPr>
        <w:spacing w:after="160" w:line="256" w:lineRule="auto"/>
        <w:rPr>
          <w:sz w:val="20"/>
          <w:szCs w:val="20"/>
        </w:rPr>
      </w:pPr>
      <w:r w:rsidRPr="00A12E87">
        <w:rPr>
          <w:sz w:val="20"/>
          <w:szCs w:val="20"/>
        </w:rPr>
        <w:t>Short-term climate variability</w:t>
      </w:r>
    </w:p>
    <w:p w:rsidR="004405B1" w:rsidRPr="00A12E87" w:rsidRDefault="004405B1" w:rsidP="004405B1">
      <w:pPr>
        <w:pStyle w:val="ListParagraph"/>
        <w:numPr>
          <w:ilvl w:val="0"/>
          <w:numId w:val="12"/>
        </w:numPr>
        <w:spacing w:after="160" w:line="256" w:lineRule="auto"/>
        <w:rPr>
          <w:sz w:val="20"/>
          <w:szCs w:val="20"/>
        </w:rPr>
      </w:pPr>
      <w:r w:rsidRPr="00A12E87">
        <w:rPr>
          <w:sz w:val="20"/>
          <w:szCs w:val="20"/>
        </w:rPr>
        <w:t>Scientific uncertainty</w:t>
      </w:r>
    </w:p>
    <w:p w:rsidR="004405B1" w:rsidRPr="00A12E87" w:rsidRDefault="004405B1" w:rsidP="004405B1">
      <w:pPr>
        <w:pStyle w:val="ListParagraph"/>
        <w:numPr>
          <w:ilvl w:val="0"/>
          <w:numId w:val="12"/>
        </w:numPr>
        <w:spacing w:after="160" w:line="256" w:lineRule="auto"/>
        <w:rPr>
          <w:sz w:val="20"/>
          <w:szCs w:val="20"/>
        </w:rPr>
      </w:pPr>
      <w:r w:rsidRPr="00A12E87">
        <w:rPr>
          <w:sz w:val="20"/>
          <w:szCs w:val="20"/>
        </w:rPr>
        <w:t>Land cover – land use change impacts</w:t>
      </w:r>
    </w:p>
    <w:p w:rsidR="004405B1" w:rsidRPr="00A12E87" w:rsidRDefault="004405B1" w:rsidP="004405B1">
      <w:pPr>
        <w:pStyle w:val="ListParagraph"/>
        <w:numPr>
          <w:ilvl w:val="0"/>
          <w:numId w:val="12"/>
        </w:numPr>
        <w:spacing w:after="160" w:line="256" w:lineRule="auto"/>
        <w:rPr>
          <w:sz w:val="20"/>
          <w:szCs w:val="20"/>
        </w:rPr>
      </w:pPr>
      <w:r w:rsidRPr="00A12E87">
        <w:rPr>
          <w:sz w:val="20"/>
          <w:szCs w:val="20"/>
        </w:rPr>
        <w:t>Geographic focus areas</w:t>
      </w:r>
    </w:p>
    <w:p w:rsidR="004405B1" w:rsidRPr="00A12E87" w:rsidRDefault="004405B1" w:rsidP="004405B1">
      <w:pPr>
        <w:pStyle w:val="ListParagraph"/>
        <w:numPr>
          <w:ilvl w:val="0"/>
          <w:numId w:val="12"/>
        </w:numPr>
        <w:spacing w:after="160" w:line="256" w:lineRule="auto"/>
        <w:rPr>
          <w:sz w:val="20"/>
          <w:szCs w:val="20"/>
        </w:rPr>
      </w:pPr>
      <w:r w:rsidRPr="00A12E87">
        <w:rPr>
          <w:sz w:val="20"/>
          <w:szCs w:val="20"/>
        </w:rPr>
        <w:t>Human impacts on hydrology/hydrogeology</w:t>
      </w:r>
    </w:p>
    <w:p w:rsidR="004405B1" w:rsidRPr="00A12E87" w:rsidRDefault="004405B1" w:rsidP="004405B1">
      <w:pPr>
        <w:pStyle w:val="ListParagraph"/>
        <w:numPr>
          <w:ilvl w:val="1"/>
          <w:numId w:val="12"/>
        </w:numPr>
        <w:spacing w:after="160" w:line="256" w:lineRule="auto"/>
        <w:rPr>
          <w:sz w:val="20"/>
          <w:szCs w:val="20"/>
        </w:rPr>
      </w:pPr>
      <w:r w:rsidRPr="00A12E87">
        <w:rPr>
          <w:sz w:val="20"/>
          <w:szCs w:val="20"/>
        </w:rPr>
        <w:t>(water reuse, conservation, water fluxes, etc)</w:t>
      </w:r>
    </w:p>
    <w:p w:rsidR="004405B1" w:rsidRPr="00A12E87" w:rsidRDefault="004405B1" w:rsidP="004405B1">
      <w:pPr>
        <w:pStyle w:val="ListParagraph"/>
        <w:numPr>
          <w:ilvl w:val="0"/>
          <w:numId w:val="12"/>
        </w:numPr>
        <w:spacing w:after="160" w:line="256" w:lineRule="auto"/>
        <w:rPr>
          <w:sz w:val="20"/>
          <w:szCs w:val="20"/>
        </w:rPr>
      </w:pPr>
      <w:r w:rsidRPr="00A12E87">
        <w:rPr>
          <w:sz w:val="20"/>
          <w:szCs w:val="20"/>
        </w:rPr>
        <w:t>Technology/ infrastructure effects</w:t>
      </w:r>
    </w:p>
    <w:p w:rsidR="004405B1" w:rsidRPr="00A12E87" w:rsidRDefault="004405B1" w:rsidP="004405B1">
      <w:pPr>
        <w:rPr>
          <w:sz w:val="20"/>
          <w:szCs w:val="20"/>
        </w:rPr>
      </w:pPr>
      <w:r w:rsidRPr="00A12E87">
        <w:rPr>
          <w:sz w:val="20"/>
          <w:szCs w:val="20"/>
        </w:rPr>
        <w:t>Communication:</w:t>
      </w:r>
    </w:p>
    <w:p w:rsidR="004405B1" w:rsidRPr="00A12E87" w:rsidRDefault="004405B1" w:rsidP="004405B1">
      <w:pPr>
        <w:pStyle w:val="ListParagraph"/>
        <w:numPr>
          <w:ilvl w:val="0"/>
          <w:numId w:val="13"/>
        </w:numPr>
        <w:spacing w:after="160" w:line="256" w:lineRule="auto"/>
        <w:rPr>
          <w:sz w:val="20"/>
          <w:szCs w:val="20"/>
        </w:rPr>
      </w:pPr>
      <w:r w:rsidRPr="00A12E87">
        <w:rPr>
          <w:sz w:val="20"/>
          <w:szCs w:val="20"/>
        </w:rPr>
        <w:t xml:space="preserve">Position paper, timed/ready to respond to water events  </w:t>
      </w:r>
    </w:p>
    <w:p w:rsidR="004405B1" w:rsidRPr="00A12E87" w:rsidRDefault="004405B1" w:rsidP="004405B1">
      <w:pPr>
        <w:pStyle w:val="ListParagraph"/>
        <w:numPr>
          <w:ilvl w:val="1"/>
          <w:numId w:val="13"/>
        </w:numPr>
        <w:spacing w:after="160" w:line="256" w:lineRule="auto"/>
        <w:rPr>
          <w:sz w:val="20"/>
          <w:szCs w:val="20"/>
        </w:rPr>
      </w:pPr>
      <w:r w:rsidRPr="00A12E87">
        <w:rPr>
          <w:sz w:val="20"/>
          <w:szCs w:val="20"/>
        </w:rPr>
        <w:t>Droughts</w:t>
      </w:r>
    </w:p>
    <w:p w:rsidR="004405B1" w:rsidRPr="00A12E87" w:rsidRDefault="004405B1" w:rsidP="004405B1">
      <w:pPr>
        <w:pStyle w:val="ListParagraph"/>
        <w:numPr>
          <w:ilvl w:val="1"/>
          <w:numId w:val="13"/>
        </w:numPr>
        <w:spacing w:after="160" w:line="256" w:lineRule="auto"/>
        <w:rPr>
          <w:sz w:val="20"/>
          <w:szCs w:val="20"/>
        </w:rPr>
      </w:pPr>
      <w:r w:rsidRPr="00A12E87">
        <w:rPr>
          <w:sz w:val="20"/>
          <w:szCs w:val="20"/>
        </w:rPr>
        <w:t>Floods</w:t>
      </w:r>
    </w:p>
    <w:p w:rsidR="004405B1" w:rsidRPr="00A12E87" w:rsidRDefault="004405B1" w:rsidP="004405B1">
      <w:pPr>
        <w:pStyle w:val="ListParagraph"/>
        <w:numPr>
          <w:ilvl w:val="1"/>
          <w:numId w:val="13"/>
        </w:numPr>
        <w:spacing w:after="160" w:line="256" w:lineRule="auto"/>
        <w:rPr>
          <w:sz w:val="20"/>
          <w:szCs w:val="20"/>
        </w:rPr>
      </w:pPr>
      <w:r w:rsidRPr="00A12E87">
        <w:rPr>
          <w:sz w:val="20"/>
          <w:szCs w:val="20"/>
        </w:rPr>
        <w:t>Human impacts</w:t>
      </w:r>
    </w:p>
    <w:p w:rsidR="004405B1" w:rsidRPr="00A12E87" w:rsidRDefault="004405B1" w:rsidP="004405B1">
      <w:pPr>
        <w:pStyle w:val="ListParagraph"/>
        <w:numPr>
          <w:ilvl w:val="1"/>
          <w:numId w:val="13"/>
        </w:numPr>
        <w:spacing w:after="160" w:line="256" w:lineRule="auto"/>
        <w:rPr>
          <w:sz w:val="20"/>
          <w:szCs w:val="20"/>
        </w:rPr>
      </w:pPr>
      <w:r w:rsidRPr="00A12E87">
        <w:rPr>
          <w:sz w:val="20"/>
          <w:szCs w:val="20"/>
        </w:rPr>
        <w:t>(next) Texas water plan release</w:t>
      </w:r>
    </w:p>
    <w:p w:rsidR="004405B1" w:rsidRPr="00A12E87" w:rsidRDefault="004405B1" w:rsidP="004405B1">
      <w:pPr>
        <w:pStyle w:val="ListParagraph"/>
        <w:numPr>
          <w:ilvl w:val="1"/>
          <w:numId w:val="13"/>
        </w:numPr>
        <w:spacing w:after="160" w:line="256" w:lineRule="auto"/>
        <w:rPr>
          <w:sz w:val="20"/>
          <w:szCs w:val="20"/>
        </w:rPr>
      </w:pPr>
      <w:r w:rsidRPr="00A12E87">
        <w:rPr>
          <w:sz w:val="20"/>
          <w:szCs w:val="20"/>
        </w:rPr>
        <w:t>‘new’ water</w:t>
      </w:r>
    </w:p>
    <w:p w:rsidR="004405B1" w:rsidRPr="00A12E87" w:rsidRDefault="004405B1" w:rsidP="004405B1">
      <w:pPr>
        <w:pStyle w:val="ListParagraph"/>
        <w:numPr>
          <w:ilvl w:val="0"/>
          <w:numId w:val="13"/>
        </w:numPr>
        <w:spacing w:after="160" w:line="256" w:lineRule="auto"/>
        <w:rPr>
          <w:sz w:val="20"/>
          <w:szCs w:val="20"/>
        </w:rPr>
      </w:pPr>
      <w:r w:rsidRPr="00A12E87">
        <w:rPr>
          <w:sz w:val="20"/>
          <w:szCs w:val="20"/>
        </w:rPr>
        <w:t>Mapping resiliency (including vulnerability and preparedness)</w:t>
      </w:r>
    </w:p>
    <w:p w:rsidR="004405B1" w:rsidRPr="00A12E87" w:rsidRDefault="004405B1" w:rsidP="004405B1">
      <w:pPr>
        <w:spacing w:after="120"/>
        <w:rPr>
          <w:sz w:val="20"/>
          <w:szCs w:val="20"/>
        </w:rPr>
      </w:pPr>
    </w:p>
    <w:p w:rsidR="00F85591" w:rsidRPr="00A12E87" w:rsidRDefault="00F85591">
      <w:pPr>
        <w:spacing w:after="200" w:line="276" w:lineRule="auto"/>
        <w:rPr>
          <w:sz w:val="20"/>
          <w:szCs w:val="20"/>
        </w:rPr>
      </w:pPr>
      <w:r w:rsidRPr="00A12E87">
        <w:rPr>
          <w:sz w:val="20"/>
          <w:szCs w:val="20"/>
        </w:rPr>
        <w:br w:type="page"/>
      </w:r>
    </w:p>
    <w:p w:rsidR="00F85591" w:rsidRPr="00F86A34" w:rsidRDefault="00701DD0">
      <w:pPr>
        <w:spacing w:after="200" w:line="276" w:lineRule="auto"/>
        <w:rPr>
          <w:i/>
          <w:sz w:val="22"/>
          <w:szCs w:val="22"/>
        </w:rPr>
      </w:pPr>
      <w:r w:rsidRPr="00F86A34">
        <w:rPr>
          <w:b/>
          <w:color w:val="0070C0"/>
          <w:sz w:val="22"/>
          <w:szCs w:val="22"/>
        </w:rPr>
        <w:lastRenderedPageBreak/>
        <w:t xml:space="preserve">Climate projections </w:t>
      </w:r>
      <w:r w:rsidRPr="00F86A34">
        <w:rPr>
          <w:i/>
          <w:sz w:val="22"/>
          <w:szCs w:val="22"/>
        </w:rPr>
        <w:t>(Leaders: John Nielsen-Gammon, Liang Yang)</w:t>
      </w:r>
    </w:p>
    <w:p w:rsidR="009D2937" w:rsidRDefault="009D2937" w:rsidP="009D2937">
      <w:pPr>
        <w:autoSpaceDE w:val="0"/>
        <w:autoSpaceDN w:val="0"/>
        <w:adjustRightInd w:val="0"/>
        <w:rPr>
          <w:rFonts w:eastAsiaTheme="minorHAnsi" w:cs="TimesNewRomanPSMT"/>
          <w:color w:val="000000"/>
          <w:sz w:val="20"/>
          <w:szCs w:val="20"/>
          <w:u w:val="single"/>
        </w:rPr>
      </w:pPr>
    </w:p>
    <w:p w:rsidR="009D2937" w:rsidRDefault="009D2937" w:rsidP="009D2937">
      <w:pPr>
        <w:autoSpaceDE w:val="0"/>
        <w:autoSpaceDN w:val="0"/>
        <w:adjustRightInd w:val="0"/>
        <w:rPr>
          <w:rFonts w:eastAsiaTheme="minorHAnsi" w:cs="TimesNewRomanPSMT"/>
          <w:color w:val="000000"/>
          <w:sz w:val="20"/>
          <w:szCs w:val="20"/>
          <w:u w:val="single"/>
        </w:rPr>
      </w:pPr>
      <w:r w:rsidRPr="006B05DE">
        <w:rPr>
          <w:rFonts w:eastAsiaTheme="minorHAnsi" w:cs="TimesNewRomanPSMT"/>
          <w:color w:val="000000"/>
          <w:sz w:val="20"/>
          <w:szCs w:val="20"/>
          <w:u w:val="single"/>
        </w:rPr>
        <w:t>Resource List</w:t>
      </w:r>
    </w:p>
    <w:p w:rsidR="009D2937" w:rsidRPr="006B05DE" w:rsidRDefault="009D2937" w:rsidP="009D2937">
      <w:pPr>
        <w:autoSpaceDE w:val="0"/>
        <w:autoSpaceDN w:val="0"/>
        <w:adjustRightInd w:val="0"/>
        <w:rPr>
          <w:rFonts w:eastAsiaTheme="minorHAnsi" w:cs="TimesNewRomanPSMT"/>
          <w:color w:val="000000"/>
          <w:sz w:val="20"/>
          <w:szCs w:val="20"/>
          <w:u w:val="single"/>
        </w:rPr>
      </w:pPr>
    </w:p>
    <w:p w:rsidR="009D2937" w:rsidRPr="006B05DE" w:rsidRDefault="009D2937" w:rsidP="009D2937">
      <w:pPr>
        <w:autoSpaceDE w:val="0"/>
        <w:autoSpaceDN w:val="0"/>
        <w:adjustRightInd w:val="0"/>
        <w:rPr>
          <w:rFonts w:eastAsiaTheme="minorHAnsi" w:cs="TimesNewRomanPSMT"/>
          <w:color w:val="000000"/>
          <w:sz w:val="20"/>
          <w:szCs w:val="20"/>
        </w:rPr>
      </w:pPr>
      <w:proofErr w:type="spellStart"/>
      <w:r w:rsidRPr="006B05DE">
        <w:rPr>
          <w:rFonts w:eastAsiaTheme="minorHAnsi" w:cs="TimesNewRomanPSMT"/>
          <w:color w:val="000000"/>
          <w:sz w:val="20"/>
          <w:szCs w:val="20"/>
        </w:rPr>
        <w:t>Huilin</w:t>
      </w:r>
      <w:proofErr w:type="spellEnd"/>
      <w:r w:rsidRPr="006B05DE">
        <w:rPr>
          <w:rFonts w:eastAsiaTheme="minorHAnsi" w:cs="TimesNewRomanPSMT"/>
          <w:color w:val="000000"/>
          <w:sz w:val="20"/>
          <w:szCs w:val="20"/>
        </w:rPr>
        <w:t xml:space="preserve"> </w:t>
      </w:r>
      <w:proofErr w:type="gramStart"/>
      <w:r w:rsidRPr="006B05DE">
        <w:rPr>
          <w:rFonts w:eastAsiaTheme="minorHAnsi" w:cs="TimesNewRomanPSMT"/>
          <w:color w:val="000000"/>
          <w:sz w:val="20"/>
          <w:szCs w:val="20"/>
        </w:rPr>
        <w:t>Gao</w:t>
      </w:r>
      <w:proofErr w:type="gramEnd"/>
      <w:r>
        <w:rPr>
          <w:rFonts w:eastAsiaTheme="minorHAnsi" w:cs="TimesNewRomanPSMT"/>
          <w:color w:val="000000"/>
          <w:sz w:val="20"/>
          <w:szCs w:val="20"/>
        </w:rPr>
        <w:t>,</w:t>
      </w:r>
      <w:r w:rsidRPr="006B05DE">
        <w:rPr>
          <w:rFonts w:eastAsiaTheme="minorHAnsi" w:cs="TimesNewRomanPSMT"/>
          <w:color w:val="000000"/>
          <w:sz w:val="20"/>
          <w:szCs w:val="20"/>
        </w:rPr>
        <w:t xml:space="preserve"> </w:t>
      </w:r>
      <w:proofErr w:type="spellStart"/>
      <w:r w:rsidRPr="006B05DE">
        <w:rPr>
          <w:rFonts w:eastAsiaTheme="minorHAnsi" w:cs="TimesNewRomanPSMT"/>
          <w:color w:val="000000"/>
          <w:sz w:val="20"/>
          <w:szCs w:val="20"/>
        </w:rPr>
        <w:t>Rong</w:t>
      </w:r>
      <w:proofErr w:type="spellEnd"/>
      <w:r w:rsidRPr="006B05DE">
        <w:rPr>
          <w:rFonts w:eastAsiaTheme="minorHAnsi" w:cs="TimesNewRomanPSMT"/>
          <w:color w:val="000000"/>
          <w:sz w:val="20"/>
          <w:szCs w:val="20"/>
        </w:rPr>
        <w:t xml:space="preserve"> Fu</w:t>
      </w:r>
      <w:r>
        <w:rPr>
          <w:rFonts w:eastAsiaTheme="minorHAnsi" w:cs="TimesNewRomanPSMT"/>
          <w:color w:val="000000"/>
          <w:sz w:val="20"/>
          <w:szCs w:val="20"/>
        </w:rPr>
        <w:t>,</w:t>
      </w:r>
      <w:r w:rsidRPr="006B05DE">
        <w:rPr>
          <w:rFonts w:eastAsiaTheme="minorHAnsi" w:cs="TimesNewRomanPSMT"/>
          <w:color w:val="000000"/>
          <w:sz w:val="20"/>
          <w:szCs w:val="20"/>
        </w:rPr>
        <w:t xml:space="preserve"> Katherine Hayhoe</w:t>
      </w:r>
      <w:r>
        <w:rPr>
          <w:rFonts w:eastAsiaTheme="minorHAnsi" w:cs="TimesNewRomanPSMT"/>
          <w:color w:val="000000"/>
          <w:sz w:val="20"/>
          <w:szCs w:val="20"/>
        </w:rPr>
        <w:t>,</w:t>
      </w:r>
      <w:r w:rsidRPr="006B05DE">
        <w:rPr>
          <w:rFonts w:eastAsiaTheme="minorHAnsi" w:cs="TimesNewRomanPSMT"/>
          <w:color w:val="000000"/>
          <w:sz w:val="20"/>
          <w:szCs w:val="20"/>
        </w:rPr>
        <w:t xml:space="preserve"> </w:t>
      </w:r>
      <w:proofErr w:type="spellStart"/>
      <w:r w:rsidRPr="006B05DE">
        <w:rPr>
          <w:rFonts w:eastAsiaTheme="minorHAnsi" w:cs="TimesNewRomanPSMT"/>
          <w:color w:val="000000"/>
          <w:sz w:val="20"/>
          <w:szCs w:val="20"/>
        </w:rPr>
        <w:t>Zong</w:t>
      </w:r>
      <w:proofErr w:type="spellEnd"/>
      <w:r w:rsidRPr="006B05DE">
        <w:rPr>
          <w:rFonts w:eastAsiaTheme="minorHAnsi" w:cs="TimesNewRomanPSMT"/>
          <w:color w:val="000000"/>
          <w:sz w:val="20"/>
          <w:szCs w:val="20"/>
        </w:rPr>
        <w:t>-Liang Yang</w:t>
      </w:r>
      <w:r>
        <w:rPr>
          <w:rFonts w:eastAsiaTheme="minorHAnsi" w:cs="TimesNewRomanPSMT"/>
          <w:color w:val="000000"/>
          <w:sz w:val="20"/>
          <w:szCs w:val="20"/>
        </w:rPr>
        <w:t>,</w:t>
      </w:r>
      <w:r w:rsidRPr="006B05DE">
        <w:rPr>
          <w:rFonts w:eastAsiaTheme="minorHAnsi" w:cs="TimesNewRomanPSMT"/>
          <w:color w:val="000000"/>
          <w:sz w:val="20"/>
          <w:szCs w:val="20"/>
        </w:rPr>
        <w:t xml:space="preserve"> John Nielsen-Gammon</w:t>
      </w:r>
      <w:r>
        <w:rPr>
          <w:rFonts w:eastAsiaTheme="minorHAnsi" w:cs="TimesNewRomanPSMT"/>
          <w:color w:val="000000"/>
          <w:sz w:val="20"/>
          <w:szCs w:val="20"/>
        </w:rPr>
        <w:t>,</w:t>
      </w:r>
    </w:p>
    <w:p w:rsidR="009D2937" w:rsidRPr="006B05DE" w:rsidRDefault="009D2937" w:rsidP="009D2937">
      <w:pPr>
        <w:autoSpaceDE w:val="0"/>
        <w:autoSpaceDN w:val="0"/>
        <w:adjustRightInd w:val="0"/>
        <w:rPr>
          <w:rFonts w:eastAsiaTheme="minorHAnsi" w:cs="TimesNewRomanPSMT"/>
          <w:color w:val="000000"/>
          <w:sz w:val="20"/>
          <w:szCs w:val="20"/>
        </w:rPr>
      </w:pPr>
      <w:r w:rsidRPr="006B05DE">
        <w:rPr>
          <w:rFonts w:eastAsiaTheme="minorHAnsi" w:cs="TimesNewRomanPSMT"/>
          <w:color w:val="000000"/>
          <w:sz w:val="20"/>
          <w:szCs w:val="20"/>
        </w:rPr>
        <w:t xml:space="preserve">Jay </w:t>
      </w:r>
      <w:proofErr w:type="spellStart"/>
      <w:r w:rsidRPr="006B05DE">
        <w:rPr>
          <w:rFonts w:eastAsiaTheme="minorHAnsi" w:cs="TimesNewRomanPSMT"/>
          <w:color w:val="000000"/>
          <w:sz w:val="20"/>
          <w:szCs w:val="20"/>
        </w:rPr>
        <w:t>Banne</w:t>
      </w:r>
      <w:r>
        <w:rPr>
          <w:rFonts w:eastAsiaTheme="minorHAnsi" w:cs="TimesNewRomanPSMT"/>
          <w:color w:val="000000"/>
          <w:sz w:val="20"/>
          <w:szCs w:val="20"/>
        </w:rPr>
        <w:t>,</w:t>
      </w:r>
      <w:r w:rsidRPr="006B05DE">
        <w:rPr>
          <w:rFonts w:eastAsiaTheme="minorHAnsi" w:cs="TimesNewRomanPSMT"/>
          <w:color w:val="000000"/>
          <w:sz w:val="20"/>
          <w:szCs w:val="20"/>
        </w:rPr>
        <w:t>r</w:t>
      </w:r>
      <w:proofErr w:type="spellEnd"/>
      <w:r w:rsidRPr="006B05DE">
        <w:rPr>
          <w:rFonts w:eastAsiaTheme="minorHAnsi" w:cs="TimesNewRomanPSMT"/>
          <w:color w:val="000000"/>
          <w:sz w:val="20"/>
          <w:szCs w:val="20"/>
        </w:rPr>
        <w:t xml:space="preserve"> Gerald North</w:t>
      </w:r>
      <w:r>
        <w:rPr>
          <w:rFonts w:eastAsiaTheme="minorHAnsi" w:cs="TimesNewRomanPSMT"/>
          <w:color w:val="000000"/>
          <w:sz w:val="20"/>
          <w:szCs w:val="20"/>
        </w:rPr>
        <w:t>,</w:t>
      </w:r>
      <w:r w:rsidRPr="006B05DE">
        <w:rPr>
          <w:rFonts w:eastAsiaTheme="minorHAnsi" w:cs="TimesNewRomanPSMT"/>
          <w:color w:val="000000"/>
          <w:sz w:val="20"/>
          <w:szCs w:val="20"/>
        </w:rPr>
        <w:t xml:space="preserve"> Andrew </w:t>
      </w:r>
      <w:proofErr w:type="spellStart"/>
      <w:r w:rsidRPr="006B05DE">
        <w:rPr>
          <w:rFonts w:eastAsiaTheme="minorHAnsi" w:cs="TimesNewRomanPSMT"/>
          <w:color w:val="000000"/>
          <w:sz w:val="20"/>
          <w:szCs w:val="20"/>
        </w:rPr>
        <w:t>Dessler</w:t>
      </w:r>
      <w:proofErr w:type="spellEnd"/>
      <w:r>
        <w:rPr>
          <w:rFonts w:eastAsiaTheme="minorHAnsi" w:cs="TimesNewRomanPSMT"/>
          <w:color w:val="000000"/>
          <w:sz w:val="20"/>
          <w:szCs w:val="20"/>
        </w:rPr>
        <w:t>,</w:t>
      </w:r>
      <w:r w:rsidRPr="006B05DE">
        <w:rPr>
          <w:rFonts w:eastAsiaTheme="minorHAnsi" w:cs="TimesNewRomanPSMT"/>
          <w:color w:val="000000"/>
          <w:sz w:val="20"/>
          <w:szCs w:val="20"/>
        </w:rPr>
        <w:t xml:space="preserve"> R. </w:t>
      </w:r>
      <w:proofErr w:type="spellStart"/>
      <w:r w:rsidRPr="006B05DE">
        <w:rPr>
          <w:rFonts w:eastAsiaTheme="minorHAnsi" w:cs="TimesNewRomanPSMT"/>
          <w:color w:val="000000"/>
          <w:sz w:val="20"/>
          <w:szCs w:val="20"/>
        </w:rPr>
        <w:t>Saravanan</w:t>
      </w:r>
      <w:proofErr w:type="spellEnd"/>
      <w:r>
        <w:rPr>
          <w:rFonts w:eastAsiaTheme="minorHAnsi" w:cs="TimesNewRomanPSMT"/>
          <w:color w:val="000000"/>
          <w:sz w:val="20"/>
          <w:szCs w:val="20"/>
        </w:rPr>
        <w:t>,</w:t>
      </w:r>
      <w:r w:rsidRPr="006B05DE">
        <w:rPr>
          <w:rFonts w:eastAsiaTheme="minorHAnsi" w:cs="TimesNewRomanPSMT"/>
          <w:color w:val="000000"/>
          <w:sz w:val="20"/>
          <w:szCs w:val="20"/>
        </w:rPr>
        <w:t xml:space="preserve"> Ping Chang/TCCS</w:t>
      </w:r>
      <w:r>
        <w:rPr>
          <w:rFonts w:eastAsiaTheme="minorHAnsi" w:cs="TimesNewRomanPSMT"/>
          <w:color w:val="000000"/>
          <w:sz w:val="20"/>
          <w:szCs w:val="20"/>
        </w:rPr>
        <w:t>,</w:t>
      </w:r>
      <w:r w:rsidRPr="006B05DE">
        <w:rPr>
          <w:rFonts w:eastAsiaTheme="minorHAnsi" w:cs="TimesNewRomanPSMT"/>
          <w:color w:val="000000"/>
          <w:sz w:val="20"/>
          <w:szCs w:val="20"/>
        </w:rPr>
        <w:t xml:space="preserve"> Robert Mace</w:t>
      </w:r>
      <w:r>
        <w:rPr>
          <w:rFonts w:eastAsiaTheme="minorHAnsi" w:cs="TimesNewRomanPSMT"/>
          <w:color w:val="000000"/>
          <w:sz w:val="20"/>
          <w:szCs w:val="20"/>
        </w:rPr>
        <w:t>,</w:t>
      </w:r>
    </w:p>
    <w:p w:rsidR="009D2937" w:rsidRPr="006B05DE" w:rsidRDefault="009D2937" w:rsidP="009D2937">
      <w:pPr>
        <w:autoSpaceDE w:val="0"/>
        <w:autoSpaceDN w:val="0"/>
        <w:adjustRightInd w:val="0"/>
        <w:rPr>
          <w:rFonts w:eastAsiaTheme="minorHAnsi" w:cs="TimesNewRomanPSMT"/>
          <w:color w:val="000000"/>
          <w:sz w:val="20"/>
          <w:szCs w:val="20"/>
        </w:rPr>
      </w:pPr>
      <w:r w:rsidRPr="006B05DE">
        <w:rPr>
          <w:rFonts w:eastAsiaTheme="minorHAnsi" w:cs="TimesNewRomanPSMT"/>
          <w:color w:val="000000"/>
          <w:sz w:val="20"/>
          <w:szCs w:val="20"/>
        </w:rPr>
        <w:t xml:space="preserve">Todd </w:t>
      </w:r>
      <w:proofErr w:type="spellStart"/>
      <w:r w:rsidRPr="006B05DE">
        <w:rPr>
          <w:rFonts w:eastAsiaTheme="minorHAnsi" w:cs="TimesNewRomanPSMT"/>
          <w:color w:val="000000"/>
          <w:sz w:val="20"/>
          <w:szCs w:val="20"/>
        </w:rPr>
        <w:t>Votteler</w:t>
      </w:r>
      <w:proofErr w:type="spellEnd"/>
      <w:r>
        <w:rPr>
          <w:rFonts w:eastAsiaTheme="minorHAnsi" w:cs="TimesNewRomanPSMT"/>
          <w:color w:val="000000"/>
          <w:sz w:val="20"/>
          <w:szCs w:val="20"/>
        </w:rPr>
        <w:t>,</w:t>
      </w:r>
      <w:r w:rsidRPr="006B05DE">
        <w:rPr>
          <w:rFonts w:eastAsiaTheme="minorHAnsi" w:cs="TimesNewRomanPSMT"/>
          <w:color w:val="000000"/>
          <w:sz w:val="20"/>
          <w:szCs w:val="20"/>
        </w:rPr>
        <w:t xml:space="preserve"> Bob Rose</w:t>
      </w:r>
      <w:r>
        <w:rPr>
          <w:rFonts w:eastAsiaTheme="minorHAnsi" w:cs="TimesNewRomanPSMT"/>
          <w:color w:val="000000"/>
          <w:sz w:val="20"/>
          <w:szCs w:val="20"/>
        </w:rPr>
        <w:t>,</w:t>
      </w:r>
      <w:r w:rsidRPr="006B05DE">
        <w:rPr>
          <w:rFonts w:eastAsiaTheme="minorHAnsi" w:cs="TimesNewRomanPSMT"/>
          <w:color w:val="000000"/>
          <w:sz w:val="20"/>
          <w:szCs w:val="20"/>
        </w:rPr>
        <w:t xml:space="preserve"> John Anderson</w:t>
      </w:r>
      <w:r>
        <w:rPr>
          <w:rFonts w:eastAsiaTheme="minorHAnsi" w:cs="TimesNewRomanPSMT"/>
          <w:color w:val="000000"/>
          <w:sz w:val="20"/>
          <w:szCs w:val="20"/>
        </w:rPr>
        <w:t>,</w:t>
      </w:r>
      <w:r w:rsidRPr="006B05DE">
        <w:rPr>
          <w:rFonts w:eastAsiaTheme="minorHAnsi" w:cs="TimesNewRomanPSMT"/>
          <w:color w:val="000000"/>
          <w:sz w:val="20"/>
          <w:szCs w:val="20"/>
        </w:rPr>
        <w:t xml:space="preserve"> Daniel Cohan</w:t>
      </w:r>
      <w:r>
        <w:rPr>
          <w:rFonts w:eastAsiaTheme="minorHAnsi" w:cs="TimesNewRomanPSMT"/>
          <w:color w:val="000000"/>
          <w:sz w:val="20"/>
          <w:szCs w:val="20"/>
        </w:rPr>
        <w:t>,</w:t>
      </w:r>
      <w:r w:rsidRPr="006B05DE">
        <w:rPr>
          <w:rFonts w:eastAsiaTheme="minorHAnsi" w:cs="TimesNewRomanPSMT"/>
          <w:color w:val="000000"/>
          <w:sz w:val="20"/>
          <w:szCs w:val="20"/>
        </w:rPr>
        <w:t xml:space="preserve"> </w:t>
      </w:r>
      <w:proofErr w:type="spellStart"/>
      <w:r w:rsidRPr="006B05DE">
        <w:rPr>
          <w:rFonts w:eastAsiaTheme="minorHAnsi" w:cs="TimesNewRomanPSMT"/>
          <w:color w:val="000000"/>
          <w:sz w:val="20"/>
          <w:szCs w:val="20"/>
        </w:rPr>
        <w:t>Renyi</w:t>
      </w:r>
      <w:proofErr w:type="spellEnd"/>
      <w:r w:rsidRPr="006B05DE">
        <w:rPr>
          <w:rFonts w:eastAsiaTheme="minorHAnsi" w:cs="TimesNewRomanPSMT"/>
          <w:color w:val="000000"/>
          <w:sz w:val="20"/>
          <w:szCs w:val="20"/>
        </w:rPr>
        <w:t xml:space="preserve"> Zhang</w:t>
      </w:r>
      <w:r>
        <w:rPr>
          <w:rFonts w:eastAsiaTheme="minorHAnsi" w:cs="TimesNewRomanPSMT"/>
          <w:color w:val="000000"/>
          <w:sz w:val="20"/>
          <w:szCs w:val="20"/>
        </w:rPr>
        <w:t>,</w:t>
      </w:r>
      <w:r w:rsidRPr="006B05DE">
        <w:rPr>
          <w:rFonts w:eastAsiaTheme="minorHAnsi" w:cs="TimesNewRomanPSMT"/>
          <w:color w:val="000000"/>
          <w:sz w:val="20"/>
          <w:szCs w:val="20"/>
        </w:rPr>
        <w:t xml:space="preserve"> </w:t>
      </w:r>
      <w:proofErr w:type="spellStart"/>
      <w:r w:rsidRPr="006B05DE">
        <w:rPr>
          <w:rFonts w:eastAsiaTheme="minorHAnsi" w:cs="TimesNewRomanPSMT"/>
          <w:color w:val="000000"/>
          <w:sz w:val="20"/>
          <w:szCs w:val="20"/>
        </w:rPr>
        <w:t>Yujian</w:t>
      </w:r>
      <w:proofErr w:type="spellEnd"/>
      <w:r w:rsidRPr="006B05DE">
        <w:rPr>
          <w:rFonts w:eastAsiaTheme="minorHAnsi" w:cs="TimesNewRomanPSMT"/>
          <w:color w:val="000000"/>
          <w:sz w:val="20"/>
          <w:szCs w:val="20"/>
        </w:rPr>
        <w:t xml:space="preserve"> Wang</w:t>
      </w:r>
      <w:r>
        <w:rPr>
          <w:rFonts w:eastAsiaTheme="minorHAnsi" w:cs="TimesNewRomanPSMT"/>
          <w:color w:val="000000"/>
          <w:sz w:val="20"/>
          <w:szCs w:val="20"/>
        </w:rPr>
        <w:t>,</w:t>
      </w:r>
    </w:p>
    <w:p w:rsidR="009D2937" w:rsidRPr="006B05DE" w:rsidRDefault="009D2937" w:rsidP="009D2937">
      <w:pPr>
        <w:autoSpaceDE w:val="0"/>
        <w:autoSpaceDN w:val="0"/>
        <w:adjustRightInd w:val="0"/>
        <w:rPr>
          <w:rFonts w:eastAsiaTheme="minorHAnsi" w:cs="TimesNewRomanPSMT"/>
          <w:color w:val="000000"/>
          <w:sz w:val="20"/>
          <w:szCs w:val="20"/>
        </w:rPr>
      </w:pPr>
      <w:r w:rsidRPr="006B05DE">
        <w:rPr>
          <w:rFonts w:eastAsiaTheme="minorHAnsi" w:cs="TimesNewRomanPSMT"/>
          <w:color w:val="000000"/>
          <w:sz w:val="20"/>
          <w:szCs w:val="20"/>
        </w:rPr>
        <w:t>Robert Griffin</w:t>
      </w:r>
      <w:r>
        <w:rPr>
          <w:rFonts w:eastAsiaTheme="minorHAnsi" w:cs="TimesNewRomanPSMT"/>
          <w:color w:val="000000"/>
          <w:sz w:val="20"/>
          <w:szCs w:val="20"/>
        </w:rPr>
        <w:t>, and</w:t>
      </w:r>
      <w:r w:rsidRPr="006B05DE">
        <w:rPr>
          <w:rFonts w:eastAsiaTheme="minorHAnsi" w:cs="TimesNewRomanPSMT"/>
          <w:color w:val="000000"/>
          <w:sz w:val="20"/>
          <w:szCs w:val="20"/>
        </w:rPr>
        <w:t xml:space="preserve"> Bob Talbot</w:t>
      </w:r>
    </w:p>
    <w:p w:rsidR="009D2937" w:rsidRDefault="009D2937" w:rsidP="009D2937">
      <w:pPr>
        <w:autoSpaceDE w:val="0"/>
        <w:autoSpaceDN w:val="0"/>
        <w:adjustRightInd w:val="0"/>
        <w:rPr>
          <w:rFonts w:eastAsiaTheme="minorHAnsi" w:cs="TimesNewRomanPSMT"/>
          <w:color w:val="000000"/>
          <w:sz w:val="20"/>
          <w:szCs w:val="20"/>
        </w:rPr>
      </w:pPr>
    </w:p>
    <w:p w:rsidR="009D2937" w:rsidRPr="006B05DE" w:rsidRDefault="009D2937" w:rsidP="009D2937">
      <w:pPr>
        <w:autoSpaceDE w:val="0"/>
        <w:autoSpaceDN w:val="0"/>
        <w:adjustRightInd w:val="0"/>
        <w:rPr>
          <w:rFonts w:eastAsiaTheme="minorHAnsi" w:cs="TimesNewRomanPSMT"/>
          <w:color w:val="000000"/>
          <w:sz w:val="20"/>
          <w:szCs w:val="20"/>
        </w:rPr>
      </w:pPr>
    </w:p>
    <w:p w:rsidR="009D2937" w:rsidRDefault="009D2937" w:rsidP="009D2937">
      <w:pPr>
        <w:autoSpaceDE w:val="0"/>
        <w:autoSpaceDN w:val="0"/>
        <w:adjustRightInd w:val="0"/>
        <w:rPr>
          <w:rFonts w:eastAsiaTheme="minorHAnsi" w:cs="TimesNewRomanPSMT"/>
          <w:color w:val="000000"/>
          <w:sz w:val="20"/>
          <w:szCs w:val="20"/>
          <w:u w:val="single"/>
        </w:rPr>
      </w:pPr>
      <w:r w:rsidRPr="006B05DE">
        <w:rPr>
          <w:rFonts w:eastAsiaTheme="minorHAnsi" w:cs="TimesNewRomanPSMT"/>
          <w:color w:val="000000"/>
          <w:sz w:val="20"/>
          <w:szCs w:val="20"/>
          <w:u w:val="single"/>
        </w:rPr>
        <w:t>Worksheet for prioritization of research activities</w:t>
      </w:r>
    </w:p>
    <w:p w:rsidR="009D2937" w:rsidRPr="006B05DE" w:rsidRDefault="009D2937" w:rsidP="009D2937">
      <w:pPr>
        <w:autoSpaceDE w:val="0"/>
        <w:autoSpaceDN w:val="0"/>
        <w:adjustRightInd w:val="0"/>
        <w:rPr>
          <w:rFonts w:eastAsiaTheme="minorHAnsi" w:cs="TimesNewRomanPSMT"/>
          <w:color w:val="000000"/>
          <w:sz w:val="20"/>
          <w:szCs w:val="20"/>
          <w:u w:val="single"/>
        </w:rPr>
      </w:pPr>
    </w:p>
    <w:p w:rsidR="00F85591" w:rsidRPr="00A12E87" w:rsidRDefault="009D2937">
      <w:pPr>
        <w:spacing w:after="200" w:line="276" w:lineRule="auto"/>
        <w:rPr>
          <w:b/>
          <w:sz w:val="20"/>
          <w:szCs w:val="20"/>
        </w:rPr>
      </w:pPr>
      <w:r>
        <w:rPr>
          <w:noProof/>
        </w:rPr>
        <w:drawing>
          <wp:inline distT="0" distB="0" distL="0" distR="0" wp14:anchorId="4F376363" wp14:editId="1AEC9E90">
            <wp:extent cx="5486400" cy="49427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4942703"/>
                    </a:xfrm>
                    <a:prstGeom prst="rect">
                      <a:avLst/>
                    </a:prstGeom>
                  </pic:spPr>
                </pic:pic>
              </a:graphicData>
            </a:graphic>
          </wp:inline>
        </w:drawing>
      </w:r>
      <w:r w:rsidR="00F85591" w:rsidRPr="00A12E87">
        <w:rPr>
          <w:b/>
          <w:sz w:val="20"/>
          <w:szCs w:val="20"/>
        </w:rPr>
        <w:br w:type="page"/>
      </w:r>
    </w:p>
    <w:p w:rsidR="00B45C48" w:rsidRPr="00F86A34" w:rsidRDefault="004E5DCA" w:rsidP="00B45C48">
      <w:pPr>
        <w:spacing w:after="200" w:line="276" w:lineRule="auto"/>
        <w:rPr>
          <w:i/>
          <w:sz w:val="22"/>
          <w:szCs w:val="22"/>
        </w:rPr>
      </w:pPr>
      <w:r w:rsidRPr="00F86A34">
        <w:rPr>
          <w:b/>
          <w:color w:val="0070C0"/>
          <w:sz w:val="22"/>
          <w:szCs w:val="22"/>
        </w:rPr>
        <w:lastRenderedPageBreak/>
        <w:t>Scenarios</w:t>
      </w:r>
      <w:r w:rsidR="00B45C48" w:rsidRPr="00F86A34">
        <w:rPr>
          <w:b/>
          <w:color w:val="0070C0"/>
          <w:sz w:val="22"/>
          <w:szCs w:val="22"/>
        </w:rPr>
        <w:t xml:space="preserve"> </w:t>
      </w:r>
      <w:r w:rsidR="00B45C48" w:rsidRPr="00F86A34">
        <w:rPr>
          <w:i/>
          <w:sz w:val="22"/>
          <w:szCs w:val="22"/>
        </w:rPr>
        <w:t>(Leaders: Lloyd Potter, Allan Shearer)</w:t>
      </w:r>
    </w:p>
    <w:p w:rsidR="004E5DCA" w:rsidRPr="00A12E87" w:rsidRDefault="004E5DCA" w:rsidP="00A12E87">
      <w:pPr>
        <w:spacing w:after="60" w:line="276" w:lineRule="auto"/>
        <w:rPr>
          <w:sz w:val="20"/>
          <w:szCs w:val="20"/>
        </w:rPr>
      </w:pPr>
      <w:r w:rsidRPr="00A12E87">
        <w:rPr>
          <w:b/>
          <w:i/>
          <w:sz w:val="20"/>
          <w:szCs w:val="20"/>
        </w:rPr>
        <w:t xml:space="preserve">How do we develop future scenarios to inform modeling efforts? </w:t>
      </w:r>
      <w:r w:rsidR="00A12E87" w:rsidRPr="00A12E87">
        <w:rPr>
          <w:b/>
          <w:i/>
          <w:sz w:val="20"/>
          <w:szCs w:val="20"/>
        </w:rPr>
        <w:t xml:space="preserve"> </w:t>
      </w:r>
      <w:r w:rsidRPr="00A12E87">
        <w:rPr>
          <w:sz w:val="20"/>
          <w:szCs w:val="20"/>
        </w:rPr>
        <w:t>A number of issues were discussed under this question.</w:t>
      </w:r>
    </w:p>
    <w:p w:rsidR="004E5DCA" w:rsidRPr="00A12E87" w:rsidRDefault="004E5DCA" w:rsidP="00A12E87">
      <w:pPr>
        <w:pStyle w:val="ListParagraph"/>
        <w:numPr>
          <w:ilvl w:val="1"/>
          <w:numId w:val="26"/>
        </w:numPr>
        <w:tabs>
          <w:tab w:val="left" w:pos="1080"/>
        </w:tabs>
        <w:spacing w:after="60"/>
        <w:ind w:left="1080"/>
        <w:contextualSpacing w:val="0"/>
        <w:rPr>
          <w:sz w:val="20"/>
          <w:szCs w:val="20"/>
        </w:rPr>
      </w:pPr>
      <w:r w:rsidRPr="00A12E87">
        <w:rPr>
          <w:sz w:val="20"/>
          <w:szCs w:val="20"/>
        </w:rPr>
        <w:t>Need to examine what literature (peer-reviewed and reports) that may provide some insight into strategies for scenario development. Mention was made of some work done in Chicago.</w:t>
      </w:r>
    </w:p>
    <w:p w:rsidR="004E5DCA" w:rsidRPr="00A12E87" w:rsidRDefault="004E5DCA" w:rsidP="00A12E87">
      <w:pPr>
        <w:pStyle w:val="ListParagraph"/>
        <w:numPr>
          <w:ilvl w:val="1"/>
          <w:numId w:val="26"/>
        </w:numPr>
        <w:tabs>
          <w:tab w:val="left" w:pos="1080"/>
        </w:tabs>
        <w:spacing w:after="60"/>
        <w:ind w:left="1080"/>
        <w:contextualSpacing w:val="0"/>
        <w:rPr>
          <w:sz w:val="20"/>
          <w:szCs w:val="20"/>
        </w:rPr>
      </w:pPr>
      <w:r w:rsidRPr="00A12E87">
        <w:rPr>
          <w:sz w:val="20"/>
          <w:szCs w:val="20"/>
        </w:rPr>
        <w:t xml:space="preserve">Assess previous </w:t>
      </w:r>
      <w:proofErr w:type="spellStart"/>
      <w:r w:rsidRPr="00A12E87">
        <w:rPr>
          <w:sz w:val="20"/>
          <w:szCs w:val="20"/>
        </w:rPr>
        <w:t>TxWDB</w:t>
      </w:r>
      <w:proofErr w:type="spellEnd"/>
      <w:r w:rsidRPr="00A12E87">
        <w:rPr>
          <w:sz w:val="20"/>
          <w:szCs w:val="20"/>
        </w:rPr>
        <w:t xml:space="preserve"> plans regarding projections of water consumption relative to actual water consumption.</w:t>
      </w:r>
    </w:p>
    <w:p w:rsidR="004E5DCA" w:rsidRPr="00A12E87" w:rsidRDefault="004E5DCA" w:rsidP="00A12E87">
      <w:pPr>
        <w:pStyle w:val="ListParagraph"/>
        <w:tabs>
          <w:tab w:val="left" w:pos="1080"/>
        </w:tabs>
        <w:spacing w:after="60"/>
        <w:ind w:left="1080" w:hanging="360"/>
        <w:contextualSpacing w:val="0"/>
        <w:rPr>
          <w:sz w:val="20"/>
          <w:szCs w:val="20"/>
        </w:rPr>
      </w:pPr>
      <w:r w:rsidRPr="00A12E87">
        <w:rPr>
          <w:sz w:val="20"/>
          <w:szCs w:val="20"/>
        </w:rPr>
        <w:t xml:space="preserve"> </w:t>
      </w:r>
      <w:r w:rsidR="00A12E87" w:rsidRPr="00A12E87">
        <w:rPr>
          <w:sz w:val="20"/>
          <w:szCs w:val="20"/>
        </w:rPr>
        <w:tab/>
      </w:r>
      <w:r w:rsidRPr="00A12E87">
        <w:rPr>
          <w:sz w:val="20"/>
          <w:szCs w:val="20"/>
        </w:rPr>
        <w:t>What is the utility of producing characteristic specific (age, race/ethnicity, HH size, housing unit size, parcel size, etc.) water consumption estimates when perhaps an average gallons per person approach would suffice?</w:t>
      </w:r>
    </w:p>
    <w:p w:rsidR="004E5DCA" w:rsidRPr="00A12E87" w:rsidRDefault="004E5DCA" w:rsidP="00A12E87">
      <w:pPr>
        <w:pStyle w:val="ListParagraph"/>
        <w:spacing w:after="60"/>
        <w:ind w:left="1080"/>
        <w:contextualSpacing w:val="0"/>
        <w:rPr>
          <w:sz w:val="20"/>
          <w:szCs w:val="20"/>
        </w:rPr>
      </w:pPr>
      <w:r w:rsidRPr="00A12E87">
        <w:rPr>
          <w:sz w:val="20"/>
          <w:szCs w:val="20"/>
        </w:rPr>
        <w:t xml:space="preserve">Discussion explored the ability to produce characteristic specific population projections that could be used with characteristic specific estimates of water consumption </w:t>
      </w:r>
      <w:proofErr w:type="gramStart"/>
      <w:r w:rsidRPr="00A12E87">
        <w:rPr>
          <w:sz w:val="20"/>
          <w:szCs w:val="20"/>
        </w:rPr>
        <w:t>and .</w:t>
      </w:r>
      <w:proofErr w:type="gramEnd"/>
    </w:p>
    <w:p w:rsidR="004E5DCA" w:rsidRPr="00A12E87" w:rsidRDefault="004E5DCA" w:rsidP="00A12E87">
      <w:pPr>
        <w:pStyle w:val="ListParagraph"/>
        <w:spacing w:after="60"/>
        <w:ind w:left="1080"/>
        <w:contextualSpacing w:val="0"/>
        <w:rPr>
          <w:sz w:val="20"/>
          <w:szCs w:val="20"/>
        </w:rPr>
      </w:pPr>
      <w:r w:rsidRPr="00A12E87">
        <w:rPr>
          <w:sz w:val="20"/>
          <w:szCs w:val="20"/>
        </w:rPr>
        <w:t xml:space="preserve">Identify method to identify percent or volume of water that is external to housing unit (lawns, swimming pools, etc.). Consider comparing January to July and difference is likely external. </w:t>
      </w:r>
    </w:p>
    <w:p w:rsidR="004E5DCA" w:rsidRPr="00A12E87" w:rsidRDefault="004E5DCA" w:rsidP="00A12E87">
      <w:pPr>
        <w:pStyle w:val="ListParagraph"/>
        <w:numPr>
          <w:ilvl w:val="1"/>
          <w:numId w:val="26"/>
        </w:numPr>
        <w:tabs>
          <w:tab w:val="left" w:pos="1080"/>
        </w:tabs>
        <w:spacing w:after="60"/>
        <w:ind w:left="1080"/>
        <w:contextualSpacing w:val="0"/>
        <w:rPr>
          <w:sz w:val="20"/>
          <w:szCs w:val="20"/>
        </w:rPr>
      </w:pPr>
      <w:r w:rsidRPr="00A12E87">
        <w:rPr>
          <w:sz w:val="20"/>
          <w:szCs w:val="20"/>
        </w:rPr>
        <w:t>What different sorts of scenarios might we develop?</w:t>
      </w:r>
    </w:p>
    <w:p w:rsidR="004E5DCA" w:rsidRPr="00A12E87" w:rsidRDefault="004E5DCA" w:rsidP="00A12E87">
      <w:pPr>
        <w:pStyle w:val="ListParagraph"/>
        <w:spacing w:after="60"/>
        <w:ind w:left="1080"/>
        <w:contextualSpacing w:val="0"/>
        <w:rPr>
          <w:sz w:val="20"/>
          <w:szCs w:val="20"/>
        </w:rPr>
      </w:pPr>
      <w:r w:rsidRPr="00A12E87">
        <w:rPr>
          <w:sz w:val="20"/>
          <w:szCs w:val="20"/>
        </w:rPr>
        <w:t xml:space="preserve">Baseline assuming patterns of water consumption are the same as current and population grows as projected. </w:t>
      </w:r>
    </w:p>
    <w:p w:rsidR="004E5DCA" w:rsidRPr="00A12E87" w:rsidRDefault="004E5DCA" w:rsidP="00A12E87">
      <w:pPr>
        <w:pStyle w:val="ListParagraph"/>
        <w:spacing w:after="60"/>
        <w:ind w:left="1080"/>
        <w:contextualSpacing w:val="0"/>
        <w:rPr>
          <w:sz w:val="20"/>
          <w:szCs w:val="20"/>
        </w:rPr>
      </w:pPr>
      <w:r w:rsidRPr="00A12E87">
        <w:rPr>
          <w:sz w:val="20"/>
          <w:szCs w:val="20"/>
        </w:rPr>
        <w:t xml:space="preserve">Consider effects of different conservation efforts (gray water use, rain water harvesting, </w:t>
      </w:r>
      <w:r w:rsidR="00D244EE">
        <w:rPr>
          <w:sz w:val="20"/>
          <w:szCs w:val="20"/>
        </w:rPr>
        <w:t>l</w:t>
      </w:r>
      <w:r w:rsidRPr="00A12E87">
        <w:rPr>
          <w:sz w:val="20"/>
          <w:szCs w:val="20"/>
        </w:rPr>
        <w:t>awn conversion, etc).</w:t>
      </w:r>
    </w:p>
    <w:p w:rsidR="004E5DCA" w:rsidRPr="00A12E87" w:rsidRDefault="00D244EE" w:rsidP="00A12E87">
      <w:pPr>
        <w:pStyle w:val="ListParagraph"/>
        <w:tabs>
          <w:tab w:val="left" w:pos="1080"/>
        </w:tabs>
        <w:spacing w:after="60"/>
        <w:ind w:left="1080"/>
        <w:contextualSpacing w:val="0"/>
        <w:rPr>
          <w:sz w:val="20"/>
          <w:szCs w:val="20"/>
        </w:rPr>
      </w:pPr>
      <w:r>
        <w:rPr>
          <w:sz w:val="20"/>
          <w:szCs w:val="20"/>
        </w:rPr>
        <w:t>Changes in normative behavior</w:t>
      </w:r>
    </w:p>
    <w:p w:rsidR="004E5DCA" w:rsidRPr="00A12E87" w:rsidRDefault="004E5DCA" w:rsidP="00A12E87">
      <w:pPr>
        <w:pStyle w:val="ListParagraph"/>
        <w:numPr>
          <w:ilvl w:val="1"/>
          <w:numId w:val="26"/>
        </w:numPr>
        <w:tabs>
          <w:tab w:val="left" w:pos="1080"/>
        </w:tabs>
        <w:spacing w:after="60"/>
        <w:ind w:left="1080"/>
        <w:contextualSpacing w:val="0"/>
        <w:rPr>
          <w:sz w:val="20"/>
          <w:szCs w:val="20"/>
        </w:rPr>
      </w:pPr>
      <w:r w:rsidRPr="00A12E87">
        <w:rPr>
          <w:sz w:val="20"/>
          <w:szCs w:val="20"/>
        </w:rPr>
        <w:t>Would characteristic specific variation in consumption as a function of climate and water restriction be useful in scenario development?</w:t>
      </w:r>
    </w:p>
    <w:p w:rsidR="004E5DCA" w:rsidRPr="00A12E87" w:rsidRDefault="004E5DCA" w:rsidP="00A12E87">
      <w:pPr>
        <w:pStyle w:val="ListParagraph"/>
        <w:numPr>
          <w:ilvl w:val="1"/>
          <w:numId w:val="26"/>
        </w:numPr>
        <w:tabs>
          <w:tab w:val="left" w:pos="1080"/>
        </w:tabs>
        <w:spacing w:after="60"/>
        <w:ind w:left="1080"/>
        <w:contextualSpacing w:val="0"/>
        <w:rPr>
          <w:sz w:val="20"/>
          <w:szCs w:val="20"/>
        </w:rPr>
      </w:pPr>
      <w:r w:rsidRPr="00A12E87">
        <w:rPr>
          <w:sz w:val="20"/>
          <w:szCs w:val="20"/>
        </w:rPr>
        <w:t>Are there other metro areas or cities that might be good to incorporate? El Paso was suggested as one to consider.</w:t>
      </w:r>
    </w:p>
    <w:p w:rsidR="004E5DCA" w:rsidRPr="00A12E87" w:rsidRDefault="004E5DCA" w:rsidP="00A12E87">
      <w:pPr>
        <w:pStyle w:val="ListParagraph"/>
        <w:numPr>
          <w:ilvl w:val="1"/>
          <w:numId w:val="26"/>
        </w:numPr>
        <w:tabs>
          <w:tab w:val="left" w:pos="1080"/>
        </w:tabs>
        <w:spacing w:after="60"/>
        <w:ind w:left="1080"/>
        <w:contextualSpacing w:val="0"/>
        <w:rPr>
          <w:sz w:val="20"/>
          <w:szCs w:val="20"/>
        </w:rPr>
      </w:pPr>
      <w:r w:rsidRPr="00A12E87">
        <w:rPr>
          <w:sz w:val="20"/>
          <w:szCs w:val="20"/>
        </w:rPr>
        <w:t>What level of geographic detail is needed for projecting population?</w:t>
      </w:r>
    </w:p>
    <w:p w:rsidR="00A12E87" w:rsidRPr="00A12E87" w:rsidRDefault="004E5DCA" w:rsidP="00A12E87">
      <w:pPr>
        <w:spacing w:after="60"/>
        <w:ind w:left="720"/>
        <w:rPr>
          <w:sz w:val="20"/>
          <w:szCs w:val="20"/>
        </w:rPr>
      </w:pPr>
      <w:r w:rsidRPr="00A12E87">
        <w:rPr>
          <w:sz w:val="20"/>
          <w:szCs w:val="20"/>
        </w:rPr>
        <w:t>How do we quanti</w:t>
      </w:r>
      <w:r w:rsidR="00A12E87" w:rsidRPr="00A12E87">
        <w:rPr>
          <w:sz w:val="20"/>
          <w:szCs w:val="20"/>
        </w:rPr>
        <w:t xml:space="preserve">fy the effect of conservation? </w:t>
      </w:r>
    </w:p>
    <w:p w:rsidR="00B45C48" w:rsidRPr="00A12E87" w:rsidRDefault="004E5DCA" w:rsidP="00A12E87">
      <w:pPr>
        <w:spacing w:after="60"/>
        <w:ind w:left="720" w:hanging="720"/>
        <w:rPr>
          <w:b/>
          <w:i/>
          <w:sz w:val="20"/>
          <w:szCs w:val="20"/>
        </w:rPr>
      </w:pPr>
      <w:r w:rsidRPr="00A12E87">
        <w:rPr>
          <w:b/>
          <w:i/>
          <w:sz w:val="20"/>
          <w:szCs w:val="20"/>
        </w:rPr>
        <w:t>What are the key barriers to research?</w:t>
      </w:r>
    </w:p>
    <w:p w:rsidR="004E5DCA" w:rsidRPr="00A12E87" w:rsidRDefault="004E5DCA" w:rsidP="00A12E87">
      <w:pPr>
        <w:pStyle w:val="ListParagraph"/>
        <w:numPr>
          <w:ilvl w:val="0"/>
          <w:numId w:val="28"/>
        </w:numPr>
        <w:spacing w:after="60"/>
        <w:ind w:left="1080"/>
        <w:rPr>
          <w:sz w:val="20"/>
          <w:szCs w:val="20"/>
        </w:rPr>
      </w:pPr>
      <w:r w:rsidRPr="00A12E87">
        <w:rPr>
          <w:sz w:val="20"/>
          <w:szCs w:val="20"/>
        </w:rPr>
        <w:t>More clearly defining the problem statement or research questions</w:t>
      </w:r>
    </w:p>
    <w:p w:rsidR="004E5DCA" w:rsidRPr="00A12E87" w:rsidRDefault="004E5DCA" w:rsidP="00A12E87">
      <w:pPr>
        <w:pStyle w:val="ListParagraph"/>
        <w:numPr>
          <w:ilvl w:val="1"/>
          <w:numId w:val="27"/>
        </w:numPr>
        <w:spacing w:after="60"/>
        <w:ind w:left="1080"/>
        <w:rPr>
          <w:sz w:val="20"/>
          <w:szCs w:val="20"/>
        </w:rPr>
      </w:pPr>
      <w:r w:rsidRPr="00A12E87">
        <w:rPr>
          <w:sz w:val="20"/>
          <w:szCs w:val="20"/>
        </w:rPr>
        <w:t>Financial support.</w:t>
      </w:r>
    </w:p>
    <w:p w:rsidR="004E5DCA" w:rsidRPr="00A12E87" w:rsidRDefault="004E5DCA" w:rsidP="00A12E87">
      <w:pPr>
        <w:pStyle w:val="ListParagraph"/>
        <w:numPr>
          <w:ilvl w:val="1"/>
          <w:numId w:val="27"/>
        </w:numPr>
        <w:spacing w:after="60"/>
        <w:ind w:left="1080"/>
        <w:rPr>
          <w:sz w:val="20"/>
          <w:szCs w:val="20"/>
        </w:rPr>
      </w:pPr>
      <w:r w:rsidRPr="00A12E87">
        <w:rPr>
          <w:sz w:val="20"/>
          <w:szCs w:val="20"/>
        </w:rPr>
        <w:t>Access to data on water consumption</w:t>
      </w:r>
    </w:p>
    <w:p w:rsidR="004E5DCA" w:rsidRPr="00A12E87" w:rsidRDefault="004E5DCA" w:rsidP="00A12E87">
      <w:pPr>
        <w:pStyle w:val="ListParagraph"/>
        <w:numPr>
          <w:ilvl w:val="1"/>
          <w:numId w:val="27"/>
        </w:numPr>
        <w:spacing w:after="60"/>
        <w:ind w:left="1080"/>
        <w:rPr>
          <w:sz w:val="20"/>
          <w:szCs w:val="20"/>
        </w:rPr>
      </w:pPr>
      <w:r w:rsidRPr="00A12E87">
        <w:rPr>
          <w:sz w:val="20"/>
          <w:szCs w:val="20"/>
        </w:rPr>
        <w:t xml:space="preserve">Variation in boundaries of different geographic areas for planning (TWDB regions, Economic development regions, COGs,  counties and cities) </w:t>
      </w:r>
    </w:p>
    <w:p w:rsidR="004E5DCA" w:rsidRPr="00A12E87" w:rsidRDefault="004E5DCA" w:rsidP="00A12E87">
      <w:pPr>
        <w:pStyle w:val="ListParagraph"/>
        <w:spacing w:after="60"/>
        <w:rPr>
          <w:sz w:val="20"/>
          <w:szCs w:val="20"/>
        </w:rPr>
      </w:pPr>
    </w:p>
    <w:p w:rsidR="00A12E87" w:rsidRPr="00A12E87" w:rsidRDefault="004E5DCA" w:rsidP="00A12E87">
      <w:pPr>
        <w:spacing w:after="60" w:line="276" w:lineRule="auto"/>
        <w:rPr>
          <w:sz w:val="20"/>
          <w:szCs w:val="20"/>
        </w:rPr>
      </w:pPr>
      <w:r w:rsidRPr="00A12E87">
        <w:rPr>
          <w:b/>
          <w:i/>
          <w:sz w:val="20"/>
          <w:szCs w:val="20"/>
        </w:rPr>
        <w:t>What research is needed in this node to address the grand challenges?</w:t>
      </w:r>
      <w:r w:rsidRPr="00A12E87">
        <w:rPr>
          <w:sz w:val="20"/>
          <w:szCs w:val="20"/>
        </w:rPr>
        <w:br/>
      </w:r>
      <w:r w:rsidR="00A12E87" w:rsidRPr="00A12E87">
        <w:rPr>
          <w:sz w:val="20"/>
          <w:szCs w:val="20"/>
        </w:rPr>
        <w:t xml:space="preserve">In addition to development of projections of residential water consumption under variable scenarios consideration of projections of commercial and agricultural water consumption is needed. </w:t>
      </w:r>
    </w:p>
    <w:p w:rsidR="00A12E87" w:rsidRPr="00A12E87" w:rsidRDefault="00A12E87" w:rsidP="00A12E87">
      <w:pPr>
        <w:spacing w:after="60" w:line="276" w:lineRule="auto"/>
        <w:rPr>
          <w:b/>
          <w:sz w:val="20"/>
          <w:szCs w:val="20"/>
        </w:rPr>
      </w:pPr>
      <w:r w:rsidRPr="00A12E87">
        <w:rPr>
          <w:b/>
          <w:sz w:val="20"/>
          <w:szCs w:val="20"/>
        </w:rPr>
        <w:t xml:space="preserve">How do </w:t>
      </w:r>
      <w:r w:rsidR="00357AFF">
        <w:rPr>
          <w:b/>
          <w:sz w:val="20"/>
          <w:szCs w:val="20"/>
        </w:rPr>
        <w:t>WRN</w:t>
      </w:r>
      <w:r w:rsidRPr="00A12E87">
        <w:rPr>
          <w:b/>
          <w:sz w:val="20"/>
          <w:szCs w:val="20"/>
        </w:rPr>
        <w:t xml:space="preserve"> members interact with others?</w:t>
      </w:r>
    </w:p>
    <w:p w:rsidR="00A12E87" w:rsidRPr="00A12E87" w:rsidRDefault="00A12E87" w:rsidP="00A12E87">
      <w:pPr>
        <w:spacing w:after="60" w:line="276" w:lineRule="auto"/>
        <w:rPr>
          <w:sz w:val="20"/>
          <w:szCs w:val="20"/>
        </w:rPr>
      </w:pPr>
      <w:r w:rsidRPr="00A12E87">
        <w:rPr>
          <w:sz w:val="20"/>
          <w:szCs w:val="20"/>
        </w:rPr>
        <w:t>The scenario group will need to interact with the science, climate and stakeholder nodes.</w:t>
      </w:r>
    </w:p>
    <w:p w:rsidR="00A12E87" w:rsidRPr="00A12E87" w:rsidRDefault="00A12E87">
      <w:pPr>
        <w:spacing w:after="200" w:line="276" w:lineRule="auto"/>
        <w:rPr>
          <w:b/>
          <w:color w:val="0070C0"/>
          <w:sz w:val="20"/>
          <w:szCs w:val="20"/>
        </w:rPr>
      </w:pPr>
      <w:r w:rsidRPr="00A12E87">
        <w:rPr>
          <w:b/>
          <w:color w:val="0070C0"/>
          <w:sz w:val="20"/>
          <w:szCs w:val="20"/>
        </w:rPr>
        <w:br w:type="page"/>
      </w:r>
    </w:p>
    <w:p w:rsidR="00A61F26" w:rsidRPr="00F86A34" w:rsidRDefault="00F85591" w:rsidP="00A12E87">
      <w:pPr>
        <w:spacing w:after="200" w:line="276" w:lineRule="auto"/>
        <w:rPr>
          <w:i/>
          <w:sz w:val="22"/>
          <w:szCs w:val="22"/>
        </w:rPr>
      </w:pPr>
      <w:r w:rsidRPr="00F86A34">
        <w:rPr>
          <w:b/>
          <w:color w:val="0070C0"/>
          <w:sz w:val="22"/>
          <w:szCs w:val="22"/>
        </w:rPr>
        <w:lastRenderedPageBreak/>
        <w:t>Resiliency and Stakeholders</w:t>
      </w:r>
      <w:r w:rsidR="00B45C48" w:rsidRPr="00F86A34">
        <w:rPr>
          <w:color w:val="0070C0"/>
          <w:sz w:val="22"/>
          <w:szCs w:val="22"/>
        </w:rPr>
        <w:t xml:space="preserve"> </w:t>
      </w:r>
      <w:r w:rsidR="00B45C48" w:rsidRPr="00F86A34">
        <w:rPr>
          <w:i/>
          <w:sz w:val="22"/>
          <w:szCs w:val="22"/>
        </w:rPr>
        <w:t>(Leaders: Suzanne Pierce, Kevin Wagner</w:t>
      </w:r>
      <w:r w:rsidR="008C0368" w:rsidRPr="00F86A34">
        <w:rPr>
          <w:i/>
          <w:sz w:val="22"/>
          <w:szCs w:val="22"/>
        </w:rPr>
        <w:t>)</w:t>
      </w:r>
    </w:p>
    <w:p w:rsidR="00371586" w:rsidRPr="00A12E87" w:rsidRDefault="00F00826" w:rsidP="00371586">
      <w:pPr>
        <w:spacing w:after="120"/>
        <w:rPr>
          <w:rFonts w:eastAsiaTheme="minorHAnsi"/>
          <w:sz w:val="20"/>
          <w:szCs w:val="20"/>
        </w:rPr>
      </w:pPr>
      <w:r w:rsidRPr="00F00826">
        <w:rPr>
          <w:rFonts w:eastAsiaTheme="minorHAnsi"/>
          <w:sz w:val="20"/>
          <w:szCs w:val="20"/>
        </w:rPr>
        <w:t xml:space="preserve">The </w:t>
      </w:r>
      <w:r w:rsidR="00E12A67" w:rsidRPr="00A12E87">
        <w:rPr>
          <w:rFonts w:eastAsiaTheme="minorHAnsi"/>
          <w:sz w:val="20"/>
          <w:szCs w:val="20"/>
        </w:rPr>
        <w:t>wide ranging discussion</w:t>
      </w:r>
      <w:r w:rsidRPr="00F00826">
        <w:rPr>
          <w:rFonts w:eastAsiaTheme="minorHAnsi"/>
          <w:sz w:val="20"/>
          <w:szCs w:val="20"/>
        </w:rPr>
        <w:t xml:space="preserve"> explor</w:t>
      </w:r>
      <w:r w:rsidR="00E12A67" w:rsidRPr="00A12E87">
        <w:rPr>
          <w:rFonts w:eastAsiaTheme="minorHAnsi"/>
          <w:sz w:val="20"/>
          <w:szCs w:val="20"/>
        </w:rPr>
        <w:t xml:space="preserve">ed </w:t>
      </w:r>
      <w:r w:rsidRPr="00F00826">
        <w:rPr>
          <w:rFonts w:eastAsiaTheme="minorHAnsi"/>
          <w:sz w:val="20"/>
          <w:szCs w:val="20"/>
        </w:rPr>
        <w:t>goals, decision variables, measuring success, who needs to take action and how to assure resiliency in addressing big problems and in moving from good science to action.  The following captures discussion highlights, with a focus on actions moving forward.</w:t>
      </w:r>
    </w:p>
    <w:p w:rsidR="00F00826" w:rsidRPr="00F00826" w:rsidRDefault="00F00826" w:rsidP="00371586">
      <w:pPr>
        <w:spacing w:after="120"/>
        <w:rPr>
          <w:rFonts w:eastAsiaTheme="minorHAnsi"/>
          <w:sz w:val="20"/>
          <w:szCs w:val="20"/>
        </w:rPr>
      </w:pPr>
      <w:r w:rsidRPr="00F00826">
        <w:rPr>
          <w:rFonts w:eastAsiaTheme="minorHAnsi"/>
          <w:sz w:val="20"/>
          <w:szCs w:val="20"/>
        </w:rPr>
        <w:t>What are members of the node group offering?</w:t>
      </w:r>
    </w:p>
    <w:p w:rsidR="00F00826" w:rsidRPr="00F00826" w:rsidRDefault="00F00826" w:rsidP="00F00826">
      <w:pPr>
        <w:numPr>
          <w:ilvl w:val="0"/>
          <w:numId w:val="31"/>
        </w:numPr>
        <w:spacing w:after="200"/>
        <w:contextualSpacing/>
        <w:rPr>
          <w:rFonts w:eastAsiaTheme="minorHAnsi"/>
          <w:sz w:val="20"/>
          <w:szCs w:val="20"/>
        </w:rPr>
      </w:pPr>
      <w:r w:rsidRPr="00F00826">
        <w:rPr>
          <w:rFonts w:eastAsiaTheme="minorHAnsi"/>
          <w:sz w:val="20"/>
          <w:szCs w:val="20"/>
        </w:rPr>
        <w:t>Pinpoint places for improvement/action = save $ and make more efficient</w:t>
      </w:r>
    </w:p>
    <w:p w:rsidR="00F00826" w:rsidRPr="00F00826" w:rsidRDefault="00F00826" w:rsidP="00F00826">
      <w:pPr>
        <w:numPr>
          <w:ilvl w:val="0"/>
          <w:numId w:val="31"/>
        </w:numPr>
        <w:spacing w:after="200"/>
        <w:contextualSpacing/>
        <w:rPr>
          <w:rFonts w:eastAsiaTheme="minorHAnsi"/>
          <w:sz w:val="20"/>
          <w:szCs w:val="20"/>
        </w:rPr>
      </w:pPr>
      <w:r w:rsidRPr="00F00826">
        <w:rPr>
          <w:rFonts w:eastAsiaTheme="minorHAnsi"/>
          <w:sz w:val="20"/>
          <w:szCs w:val="20"/>
        </w:rPr>
        <w:t>Good tools for economic sustainability</w:t>
      </w:r>
    </w:p>
    <w:p w:rsidR="00F00826" w:rsidRPr="00F00826" w:rsidRDefault="00F00826" w:rsidP="00F00826">
      <w:pPr>
        <w:numPr>
          <w:ilvl w:val="0"/>
          <w:numId w:val="31"/>
        </w:numPr>
        <w:spacing w:after="200"/>
        <w:contextualSpacing/>
        <w:rPr>
          <w:rFonts w:eastAsiaTheme="minorHAnsi"/>
          <w:sz w:val="20"/>
          <w:szCs w:val="20"/>
        </w:rPr>
      </w:pPr>
      <w:r w:rsidRPr="00F00826">
        <w:rPr>
          <w:rFonts w:eastAsiaTheme="minorHAnsi"/>
          <w:sz w:val="20"/>
          <w:szCs w:val="20"/>
        </w:rPr>
        <w:t>Consensus building</w:t>
      </w:r>
    </w:p>
    <w:p w:rsidR="00F00826" w:rsidRPr="00F00826" w:rsidRDefault="00F00826" w:rsidP="00F00826">
      <w:pPr>
        <w:numPr>
          <w:ilvl w:val="0"/>
          <w:numId w:val="31"/>
        </w:numPr>
        <w:spacing w:after="120"/>
        <w:rPr>
          <w:rFonts w:eastAsiaTheme="minorHAnsi"/>
          <w:sz w:val="20"/>
          <w:szCs w:val="20"/>
        </w:rPr>
      </w:pPr>
      <w:r w:rsidRPr="00F00826">
        <w:rPr>
          <w:rFonts w:eastAsiaTheme="minorHAnsi"/>
          <w:sz w:val="20"/>
          <w:szCs w:val="20"/>
        </w:rPr>
        <w:t>Identify strategies to communicate about issues</w:t>
      </w:r>
    </w:p>
    <w:p w:rsidR="00F00826" w:rsidRPr="00F00826" w:rsidRDefault="00F00826" w:rsidP="00F00826">
      <w:pPr>
        <w:spacing w:after="120"/>
        <w:rPr>
          <w:rFonts w:eastAsiaTheme="minorHAnsi"/>
          <w:sz w:val="20"/>
          <w:szCs w:val="20"/>
        </w:rPr>
      </w:pPr>
      <w:r w:rsidRPr="00F00826">
        <w:rPr>
          <w:rFonts w:eastAsiaTheme="minorHAnsi"/>
          <w:sz w:val="20"/>
          <w:szCs w:val="20"/>
        </w:rPr>
        <w:t>The group discussed possible stakeholder surveys (via phone/meetings) to find out what stakeholders/decision-makers need.  Possible question:</w:t>
      </w:r>
      <w:r w:rsidRPr="00A12E87">
        <w:rPr>
          <w:rFonts w:eastAsiaTheme="minorHAnsi"/>
          <w:sz w:val="20"/>
          <w:szCs w:val="20"/>
        </w:rPr>
        <w:t xml:space="preserve">  </w:t>
      </w:r>
      <w:r w:rsidRPr="00F00826">
        <w:rPr>
          <w:rFonts w:eastAsiaTheme="minorHAnsi"/>
          <w:sz w:val="20"/>
          <w:szCs w:val="20"/>
        </w:rPr>
        <w:t>What are the problems people have that could benefit from science?</w:t>
      </w:r>
    </w:p>
    <w:p w:rsidR="00F00826" w:rsidRPr="00F00826" w:rsidRDefault="00F00826" w:rsidP="00F00826">
      <w:pPr>
        <w:rPr>
          <w:rFonts w:eastAsiaTheme="minorHAnsi"/>
          <w:b/>
          <w:sz w:val="20"/>
          <w:szCs w:val="20"/>
          <w:u w:val="single"/>
        </w:rPr>
      </w:pPr>
      <w:r w:rsidRPr="00F00826">
        <w:rPr>
          <w:rFonts w:eastAsiaTheme="minorHAnsi"/>
          <w:b/>
          <w:sz w:val="20"/>
          <w:szCs w:val="20"/>
          <w:u w:val="single"/>
        </w:rPr>
        <w:t>POSSIBLE ACTION PLAN</w:t>
      </w:r>
    </w:p>
    <w:p w:rsidR="00F00826" w:rsidRPr="00F00826" w:rsidRDefault="00F00826" w:rsidP="00F00826">
      <w:pPr>
        <w:rPr>
          <w:rFonts w:eastAsiaTheme="minorHAnsi"/>
          <w:b/>
          <w:sz w:val="20"/>
          <w:szCs w:val="20"/>
        </w:rPr>
      </w:pPr>
      <w:r w:rsidRPr="00F00826">
        <w:rPr>
          <w:rFonts w:eastAsiaTheme="minorHAnsi"/>
          <w:b/>
          <w:sz w:val="20"/>
          <w:szCs w:val="20"/>
        </w:rPr>
        <w:t>Identify the big picture/problems</w:t>
      </w:r>
    </w:p>
    <w:p w:rsidR="00F00826" w:rsidRPr="00F00826" w:rsidRDefault="00F00826" w:rsidP="00F00826">
      <w:pPr>
        <w:numPr>
          <w:ilvl w:val="0"/>
          <w:numId w:val="32"/>
        </w:numPr>
        <w:spacing w:after="200"/>
        <w:contextualSpacing/>
        <w:rPr>
          <w:rFonts w:eastAsiaTheme="minorHAnsi"/>
          <w:sz w:val="20"/>
          <w:szCs w:val="20"/>
        </w:rPr>
      </w:pPr>
      <w:r w:rsidRPr="00F00826">
        <w:rPr>
          <w:rFonts w:eastAsiaTheme="minorHAnsi"/>
          <w:sz w:val="20"/>
          <w:szCs w:val="20"/>
        </w:rPr>
        <w:t xml:space="preserve">Those identified from the May 2015 </w:t>
      </w:r>
      <w:r w:rsidR="00357AFF">
        <w:rPr>
          <w:rFonts w:eastAsiaTheme="minorHAnsi"/>
          <w:sz w:val="20"/>
          <w:szCs w:val="20"/>
        </w:rPr>
        <w:t>WRN</w:t>
      </w:r>
      <w:r w:rsidRPr="00F00826">
        <w:rPr>
          <w:rFonts w:eastAsiaTheme="minorHAnsi"/>
          <w:sz w:val="20"/>
          <w:szCs w:val="20"/>
        </w:rPr>
        <w:t xml:space="preserve"> meeting</w:t>
      </w:r>
    </w:p>
    <w:p w:rsidR="00F00826" w:rsidRPr="00F00826" w:rsidRDefault="00F00826" w:rsidP="00F00826">
      <w:pPr>
        <w:numPr>
          <w:ilvl w:val="0"/>
          <w:numId w:val="32"/>
        </w:numPr>
        <w:spacing w:after="120"/>
        <w:rPr>
          <w:rFonts w:eastAsiaTheme="minorHAnsi"/>
          <w:sz w:val="20"/>
          <w:szCs w:val="20"/>
        </w:rPr>
      </w:pPr>
      <w:r w:rsidRPr="00F00826">
        <w:rPr>
          <w:rFonts w:eastAsiaTheme="minorHAnsi"/>
          <w:sz w:val="20"/>
          <w:szCs w:val="20"/>
        </w:rPr>
        <w:t>Those that other nodes highlight</w:t>
      </w:r>
    </w:p>
    <w:p w:rsidR="00F00826" w:rsidRPr="00F00826" w:rsidRDefault="00F00826" w:rsidP="00F00826">
      <w:pPr>
        <w:rPr>
          <w:rFonts w:eastAsiaTheme="minorHAnsi"/>
          <w:b/>
          <w:sz w:val="20"/>
          <w:szCs w:val="20"/>
        </w:rPr>
      </w:pPr>
      <w:r w:rsidRPr="00F00826">
        <w:rPr>
          <w:rFonts w:eastAsiaTheme="minorHAnsi"/>
          <w:b/>
          <w:sz w:val="20"/>
          <w:szCs w:val="20"/>
        </w:rPr>
        <w:t>Pick 1 big topic/node as a challenge for Texas water to explore from a resiliency/science/stakeholder perspective</w:t>
      </w:r>
    </w:p>
    <w:p w:rsidR="00F00826" w:rsidRPr="00F00826" w:rsidRDefault="00F00826" w:rsidP="00F00826">
      <w:pPr>
        <w:numPr>
          <w:ilvl w:val="0"/>
          <w:numId w:val="34"/>
        </w:numPr>
        <w:spacing w:after="200"/>
        <w:contextualSpacing/>
        <w:rPr>
          <w:rFonts w:eastAsiaTheme="minorHAnsi"/>
          <w:sz w:val="20"/>
          <w:szCs w:val="20"/>
        </w:rPr>
      </w:pPr>
      <w:r w:rsidRPr="00F00826">
        <w:rPr>
          <w:rFonts w:eastAsiaTheme="minorHAnsi"/>
          <w:sz w:val="20"/>
          <w:szCs w:val="20"/>
        </w:rPr>
        <w:t>Identify stakeholders and how we make this useful to stakeholders (including involvement in co-design of study/test case</w:t>
      </w:r>
    </w:p>
    <w:p w:rsidR="00F00826" w:rsidRPr="00F00826" w:rsidRDefault="00F00826" w:rsidP="00F00826">
      <w:pPr>
        <w:numPr>
          <w:ilvl w:val="0"/>
          <w:numId w:val="34"/>
        </w:numPr>
        <w:spacing w:after="200"/>
        <w:contextualSpacing/>
        <w:rPr>
          <w:rFonts w:eastAsiaTheme="minorHAnsi"/>
          <w:sz w:val="20"/>
          <w:szCs w:val="20"/>
        </w:rPr>
      </w:pPr>
      <w:r w:rsidRPr="00F00826">
        <w:rPr>
          <w:rFonts w:eastAsiaTheme="minorHAnsi"/>
          <w:sz w:val="20"/>
          <w:szCs w:val="20"/>
        </w:rPr>
        <w:t xml:space="preserve">Diagnose the parts of the problem </w:t>
      </w:r>
    </w:p>
    <w:p w:rsidR="00F00826" w:rsidRPr="00F00826" w:rsidRDefault="00F00826" w:rsidP="00F00826">
      <w:pPr>
        <w:numPr>
          <w:ilvl w:val="0"/>
          <w:numId w:val="34"/>
        </w:numPr>
        <w:spacing w:after="120"/>
        <w:rPr>
          <w:rFonts w:eastAsiaTheme="minorHAnsi"/>
          <w:sz w:val="20"/>
          <w:szCs w:val="20"/>
        </w:rPr>
      </w:pPr>
      <w:r w:rsidRPr="00F00826">
        <w:rPr>
          <w:rFonts w:eastAsiaTheme="minorHAnsi"/>
          <w:sz w:val="20"/>
          <w:szCs w:val="20"/>
        </w:rPr>
        <w:t>Identify what universities and researchers can offer and how they can be part of solving the problem</w:t>
      </w:r>
    </w:p>
    <w:p w:rsidR="00F00826" w:rsidRPr="00F00826" w:rsidRDefault="00F00826" w:rsidP="00F00826">
      <w:pPr>
        <w:rPr>
          <w:rFonts w:eastAsiaTheme="minorHAnsi"/>
          <w:b/>
          <w:sz w:val="20"/>
          <w:szCs w:val="20"/>
        </w:rPr>
      </w:pPr>
      <w:r w:rsidRPr="00F00826">
        <w:rPr>
          <w:rFonts w:eastAsiaTheme="minorHAnsi"/>
          <w:b/>
          <w:sz w:val="20"/>
          <w:szCs w:val="20"/>
        </w:rPr>
        <w:t xml:space="preserve">Conduct a DESKTOP STUDY of a large stakeholder process that involved science to identify gaps/challenges that will inform future research </w:t>
      </w:r>
    </w:p>
    <w:p w:rsidR="00F00826" w:rsidRPr="00F00826" w:rsidRDefault="00F00826" w:rsidP="00F00826">
      <w:pPr>
        <w:rPr>
          <w:rFonts w:eastAsiaTheme="minorHAnsi"/>
          <w:b/>
          <w:sz w:val="20"/>
          <w:szCs w:val="20"/>
        </w:rPr>
      </w:pPr>
      <w:r w:rsidRPr="00F00826">
        <w:rPr>
          <w:rFonts w:eastAsiaTheme="minorHAnsi"/>
          <w:sz w:val="20"/>
          <w:szCs w:val="20"/>
        </w:rPr>
        <w:t>Some brainstormed ideas from the group:</w:t>
      </w:r>
      <w:r w:rsidRPr="00F00826">
        <w:rPr>
          <w:rFonts w:eastAsiaTheme="minorHAnsi"/>
          <w:b/>
          <w:sz w:val="20"/>
          <w:szCs w:val="20"/>
        </w:rPr>
        <w:t xml:space="preserve"> </w:t>
      </w:r>
    </w:p>
    <w:p w:rsidR="00F00826" w:rsidRPr="00F00826" w:rsidRDefault="00F00826" w:rsidP="00F00826">
      <w:pPr>
        <w:numPr>
          <w:ilvl w:val="0"/>
          <w:numId w:val="32"/>
        </w:numPr>
        <w:spacing w:after="200"/>
        <w:contextualSpacing/>
        <w:rPr>
          <w:rFonts w:eastAsiaTheme="minorHAnsi"/>
          <w:sz w:val="20"/>
          <w:szCs w:val="20"/>
        </w:rPr>
      </w:pPr>
      <w:r w:rsidRPr="00F00826">
        <w:rPr>
          <w:rFonts w:eastAsiaTheme="minorHAnsi"/>
          <w:sz w:val="20"/>
          <w:szCs w:val="20"/>
        </w:rPr>
        <w:t>EARIP</w:t>
      </w:r>
    </w:p>
    <w:p w:rsidR="00F00826" w:rsidRPr="00F00826" w:rsidRDefault="00F00826" w:rsidP="00F00826">
      <w:pPr>
        <w:numPr>
          <w:ilvl w:val="0"/>
          <w:numId w:val="32"/>
        </w:numPr>
        <w:spacing w:after="200"/>
        <w:contextualSpacing/>
        <w:rPr>
          <w:rFonts w:eastAsiaTheme="minorHAnsi"/>
          <w:sz w:val="20"/>
          <w:szCs w:val="20"/>
        </w:rPr>
      </w:pPr>
      <w:r w:rsidRPr="00F00826">
        <w:rPr>
          <w:rFonts w:eastAsiaTheme="minorHAnsi"/>
          <w:sz w:val="20"/>
          <w:szCs w:val="20"/>
        </w:rPr>
        <w:t>Watershed planning</w:t>
      </w:r>
    </w:p>
    <w:p w:rsidR="00F00826" w:rsidRPr="00F00826" w:rsidRDefault="00F00826" w:rsidP="00F00826">
      <w:pPr>
        <w:numPr>
          <w:ilvl w:val="0"/>
          <w:numId w:val="32"/>
        </w:numPr>
        <w:spacing w:after="200"/>
        <w:contextualSpacing/>
        <w:rPr>
          <w:rFonts w:eastAsiaTheme="minorHAnsi"/>
          <w:sz w:val="20"/>
          <w:szCs w:val="20"/>
        </w:rPr>
      </w:pPr>
      <w:r w:rsidRPr="00F00826">
        <w:rPr>
          <w:rFonts w:eastAsiaTheme="minorHAnsi"/>
          <w:sz w:val="20"/>
          <w:szCs w:val="20"/>
        </w:rPr>
        <w:t>SAWS pipeline / SARA LID</w:t>
      </w:r>
    </w:p>
    <w:p w:rsidR="00F00826" w:rsidRPr="00F00826" w:rsidRDefault="00F00826" w:rsidP="00F00826">
      <w:pPr>
        <w:numPr>
          <w:ilvl w:val="0"/>
          <w:numId w:val="32"/>
        </w:numPr>
        <w:spacing w:after="200"/>
        <w:contextualSpacing/>
        <w:rPr>
          <w:rFonts w:eastAsiaTheme="minorHAnsi"/>
          <w:sz w:val="20"/>
          <w:szCs w:val="20"/>
        </w:rPr>
      </w:pPr>
      <w:r w:rsidRPr="00F00826">
        <w:rPr>
          <w:rFonts w:eastAsiaTheme="minorHAnsi"/>
          <w:sz w:val="20"/>
          <w:szCs w:val="20"/>
        </w:rPr>
        <w:t>Environmental flows - SB3 stakeholders/groups</w:t>
      </w:r>
    </w:p>
    <w:p w:rsidR="00F00826" w:rsidRPr="00F00826" w:rsidRDefault="00F00826" w:rsidP="00F00826">
      <w:pPr>
        <w:numPr>
          <w:ilvl w:val="0"/>
          <w:numId w:val="32"/>
        </w:numPr>
        <w:spacing w:after="200"/>
        <w:contextualSpacing/>
        <w:rPr>
          <w:rFonts w:eastAsiaTheme="minorHAnsi"/>
          <w:sz w:val="20"/>
          <w:szCs w:val="20"/>
        </w:rPr>
      </w:pPr>
      <w:r w:rsidRPr="00F00826">
        <w:rPr>
          <w:rFonts w:eastAsiaTheme="minorHAnsi"/>
          <w:sz w:val="20"/>
          <w:szCs w:val="20"/>
        </w:rPr>
        <w:t>LCRA – ag-municipal supply</w:t>
      </w:r>
    </w:p>
    <w:p w:rsidR="00F00826" w:rsidRPr="00F00826" w:rsidRDefault="00F00826" w:rsidP="00F00826">
      <w:pPr>
        <w:numPr>
          <w:ilvl w:val="0"/>
          <w:numId w:val="32"/>
        </w:numPr>
        <w:spacing w:after="200"/>
        <w:contextualSpacing/>
        <w:rPr>
          <w:rFonts w:eastAsiaTheme="minorHAnsi"/>
          <w:sz w:val="20"/>
          <w:szCs w:val="20"/>
        </w:rPr>
      </w:pPr>
      <w:r w:rsidRPr="00F00826">
        <w:rPr>
          <w:rFonts w:eastAsiaTheme="minorHAnsi"/>
          <w:sz w:val="20"/>
          <w:szCs w:val="20"/>
        </w:rPr>
        <w:t>Chesapeake Bay</w:t>
      </w:r>
    </w:p>
    <w:p w:rsidR="00F00826" w:rsidRPr="00F00826" w:rsidRDefault="00F00826" w:rsidP="00F00826">
      <w:pPr>
        <w:numPr>
          <w:ilvl w:val="0"/>
          <w:numId w:val="32"/>
        </w:numPr>
        <w:spacing w:after="200"/>
        <w:contextualSpacing/>
        <w:rPr>
          <w:rFonts w:eastAsiaTheme="minorHAnsi"/>
          <w:sz w:val="20"/>
          <w:szCs w:val="20"/>
        </w:rPr>
      </w:pPr>
      <w:r w:rsidRPr="00F00826">
        <w:rPr>
          <w:rFonts w:eastAsiaTheme="minorHAnsi"/>
          <w:sz w:val="20"/>
          <w:szCs w:val="20"/>
        </w:rPr>
        <w:t>Everglades</w:t>
      </w:r>
    </w:p>
    <w:p w:rsidR="00F00826" w:rsidRPr="00F00826" w:rsidRDefault="00F00826" w:rsidP="00F00826">
      <w:pPr>
        <w:numPr>
          <w:ilvl w:val="0"/>
          <w:numId w:val="32"/>
        </w:numPr>
        <w:spacing w:after="120"/>
        <w:rPr>
          <w:rFonts w:eastAsiaTheme="minorHAnsi"/>
          <w:sz w:val="20"/>
          <w:szCs w:val="20"/>
        </w:rPr>
      </w:pPr>
      <w:r w:rsidRPr="00F00826">
        <w:rPr>
          <w:rFonts w:eastAsiaTheme="minorHAnsi"/>
          <w:sz w:val="20"/>
          <w:szCs w:val="20"/>
        </w:rPr>
        <w:t>Nueces River Basin</w:t>
      </w:r>
    </w:p>
    <w:p w:rsidR="00F00826" w:rsidRPr="00F00826" w:rsidRDefault="00F00826" w:rsidP="00371586">
      <w:pPr>
        <w:spacing w:after="120"/>
        <w:rPr>
          <w:rFonts w:eastAsiaTheme="minorHAnsi"/>
          <w:b/>
          <w:sz w:val="20"/>
          <w:szCs w:val="20"/>
        </w:rPr>
      </w:pPr>
      <w:r w:rsidRPr="00F00826">
        <w:rPr>
          <w:rFonts w:eastAsiaTheme="minorHAnsi"/>
          <w:b/>
          <w:sz w:val="20"/>
          <w:szCs w:val="20"/>
        </w:rPr>
        <w:t>Develop review paper</w:t>
      </w:r>
    </w:p>
    <w:p w:rsidR="00F00826" w:rsidRPr="00F00826" w:rsidRDefault="00F00826" w:rsidP="00371586">
      <w:pPr>
        <w:rPr>
          <w:rFonts w:eastAsiaTheme="minorHAnsi"/>
          <w:sz w:val="20"/>
          <w:szCs w:val="20"/>
          <w:u w:val="single"/>
        </w:rPr>
      </w:pPr>
      <w:r w:rsidRPr="00F00826">
        <w:rPr>
          <w:rFonts w:eastAsiaTheme="minorHAnsi"/>
          <w:sz w:val="20"/>
          <w:szCs w:val="20"/>
          <w:u w:val="single"/>
        </w:rPr>
        <w:t>Notes:  Future work should</w:t>
      </w:r>
      <w:r w:rsidR="00371586" w:rsidRPr="00A12E87">
        <w:rPr>
          <w:rFonts w:eastAsiaTheme="minorHAnsi"/>
          <w:sz w:val="20"/>
          <w:szCs w:val="20"/>
          <w:u w:val="single"/>
        </w:rPr>
        <w:t>:</w:t>
      </w:r>
      <w:r w:rsidRPr="00F00826">
        <w:rPr>
          <w:rFonts w:eastAsiaTheme="minorHAnsi"/>
          <w:sz w:val="20"/>
          <w:szCs w:val="20"/>
          <w:u w:val="single"/>
        </w:rPr>
        <w:t xml:space="preserve"> </w:t>
      </w:r>
    </w:p>
    <w:p w:rsidR="00F00826" w:rsidRPr="00F00826" w:rsidRDefault="00F00826" w:rsidP="00F00826">
      <w:pPr>
        <w:numPr>
          <w:ilvl w:val="0"/>
          <w:numId w:val="35"/>
        </w:numPr>
        <w:spacing w:after="200"/>
        <w:contextualSpacing/>
        <w:rPr>
          <w:rFonts w:eastAsiaTheme="minorHAnsi"/>
          <w:sz w:val="20"/>
          <w:szCs w:val="20"/>
        </w:rPr>
      </w:pPr>
      <w:r w:rsidRPr="00F00826">
        <w:rPr>
          <w:rFonts w:eastAsiaTheme="minorHAnsi"/>
          <w:sz w:val="20"/>
          <w:szCs w:val="20"/>
        </w:rPr>
        <w:t>Not focus only on urban, but recognize the interconnectedness of rural and urban</w:t>
      </w:r>
    </w:p>
    <w:p w:rsidR="00F00826" w:rsidRPr="00F00826" w:rsidRDefault="00F00826" w:rsidP="00F00826">
      <w:pPr>
        <w:numPr>
          <w:ilvl w:val="0"/>
          <w:numId w:val="35"/>
        </w:numPr>
        <w:spacing w:after="200"/>
        <w:contextualSpacing/>
        <w:rPr>
          <w:rFonts w:eastAsiaTheme="minorHAnsi"/>
          <w:sz w:val="20"/>
          <w:szCs w:val="20"/>
        </w:rPr>
      </w:pPr>
      <w:r w:rsidRPr="00F00826">
        <w:rPr>
          <w:rFonts w:eastAsiaTheme="minorHAnsi"/>
          <w:sz w:val="20"/>
          <w:szCs w:val="20"/>
        </w:rPr>
        <w:t xml:space="preserve">Included under-represented stakeholders, such as: </w:t>
      </w:r>
    </w:p>
    <w:p w:rsidR="00F00826" w:rsidRPr="00F00826" w:rsidRDefault="00F00826" w:rsidP="00F00826">
      <w:pPr>
        <w:numPr>
          <w:ilvl w:val="1"/>
          <w:numId w:val="35"/>
        </w:numPr>
        <w:spacing w:after="200"/>
        <w:contextualSpacing/>
        <w:rPr>
          <w:rFonts w:eastAsiaTheme="minorHAnsi"/>
          <w:sz w:val="20"/>
          <w:szCs w:val="20"/>
        </w:rPr>
      </w:pPr>
      <w:r w:rsidRPr="00F00826">
        <w:rPr>
          <w:rFonts w:eastAsiaTheme="minorHAnsi"/>
          <w:sz w:val="20"/>
          <w:szCs w:val="20"/>
        </w:rPr>
        <w:t xml:space="preserve">Bay &amp; estuaries </w:t>
      </w:r>
    </w:p>
    <w:p w:rsidR="00F00826" w:rsidRPr="00F00826" w:rsidRDefault="00F00826" w:rsidP="00F00826">
      <w:pPr>
        <w:numPr>
          <w:ilvl w:val="1"/>
          <w:numId w:val="35"/>
        </w:numPr>
        <w:spacing w:after="200"/>
        <w:contextualSpacing/>
        <w:rPr>
          <w:rFonts w:eastAsiaTheme="minorHAnsi"/>
          <w:sz w:val="20"/>
          <w:szCs w:val="20"/>
        </w:rPr>
      </w:pPr>
      <w:r w:rsidRPr="00F00826">
        <w:rPr>
          <w:rFonts w:eastAsiaTheme="minorHAnsi"/>
          <w:sz w:val="20"/>
          <w:szCs w:val="20"/>
        </w:rPr>
        <w:t>Base flow,</w:t>
      </w:r>
    </w:p>
    <w:p w:rsidR="00F00826" w:rsidRPr="00F00826" w:rsidRDefault="00F00826" w:rsidP="00F00826">
      <w:pPr>
        <w:numPr>
          <w:ilvl w:val="1"/>
          <w:numId w:val="35"/>
        </w:numPr>
        <w:spacing w:after="200"/>
        <w:contextualSpacing/>
        <w:rPr>
          <w:rFonts w:eastAsiaTheme="minorHAnsi"/>
          <w:sz w:val="20"/>
          <w:szCs w:val="20"/>
        </w:rPr>
      </w:pPr>
      <w:r w:rsidRPr="00F00826">
        <w:rPr>
          <w:rFonts w:eastAsiaTheme="minorHAnsi"/>
          <w:sz w:val="20"/>
          <w:szCs w:val="20"/>
        </w:rPr>
        <w:t>Groundwater/surface water/springflow connection</w:t>
      </w:r>
    </w:p>
    <w:p w:rsidR="00F00826" w:rsidRPr="00F00826" w:rsidRDefault="00F00826" w:rsidP="00371586">
      <w:pPr>
        <w:numPr>
          <w:ilvl w:val="0"/>
          <w:numId w:val="35"/>
        </w:numPr>
        <w:spacing w:after="120"/>
        <w:rPr>
          <w:rFonts w:eastAsiaTheme="minorHAnsi"/>
          <w:sz w:val="20"/>
          <w:szCs w:val="20"/>
        </w:rPr>
      </w:pPr>
      <w:r w:rsidRPr="00F00826">
        <w:rPr>
          <w:rFonts w:eastAsiaTheme="minorHAnsi"/>
          <w:sz w:val="20"/>
          <w:szCs w:val="20"/>
        </w:rPr>
        <w:t xml:space="preserve">Include an economic focus, which is a big driver of decision makers.  Include economic researchers. </w:t>
      </w:r>
    </w:p>
    <w:p w:rsidR="00F00826" w:rsidRPr="00F00826" w:rsidRDefault="00F00826" w:rsidP="00F00826">
      <w:pPr>
        <w:rPr>
          <w:rFonts w:eastAsiaTheme="minorHAnsi"/>
          <w:sz w:val="20"/>
          <w:szCs w:val="20"/>
          <w:u w:val="single"/>
        </w:rPr>
      </w:pPr>
      <w:r w:rsidRPr="00F00826">
        <w:rPr>
          <w:rFonts w:eastAsiaTheme="minorHAnsi"/>
          <w:b/>
          <w:sz w:val="20"/>
          <w:szCs w:val="20"/>
          <w:u w:val="single"/>
        </w:rPr>
        <w:t>Coordination Group Involvement: How do we want to work together?</w:t>
      </w:r>
      <w:r w:rsidRPr="00F00826">
        <w:rPr>
          <w:rFonts w:eastAsiaTheme="minorHAnsi"/>
          <w:sz w:val="20"/>
          <w:szCs w:val="20"/>
          <w:u w:val="single"/>
        </w:rPr>
        <w:t xml:space="preserve"> </w:t>
      </w:r>
    </w:p>
    <w:p w:rsidR="00F00826" w:rsidRPr="00F00826" w:rsidRDefault="00F00826" w:rsidP="00F00826">
      <w:pPr>
        <w:numPr>
          <w:ilvl w:val="0"/>
          <w:numId w:val="33"/>
        </w:numPr>
        <w:spacing w:after="200"/>
        <w:contextualSpacing/>
        <w:rPr>
          <w:rFonts w:eastAsiaTheme="minorHAnsi"/>
          <w:sz w:val="20"/>
          <w:szCs w:val="20"/>
        </w:rPr>
      </w:pPr>
      <w:r w:rsidRPr="00F00826">
        <w:rPr>
          <w:rFonts w:eastAsiaTheme="minorHAnsi"/>
          <w:sz w:val="20"/>
          <w:szCs w:val="20"/>
        </w:rPr>
        <w:t>Proposals, produce papers, workshops, networking/dialogue</w:t>
      </w:r>
    </w:p>
    <w:p w:rsidR="00F00826" w:rsidRPr="00F00826" w:rsidRDefault="00F00826" w:rsidP="00F00826">
      <w:pPr>
        <w:numPr>
          <w:ilvl w:val="0"/>
          <w:numId w:val="33"/>
        </w:numPr>
        <w:spacing w:after="200"/>
        <w:contextualSpacing/>
        <w:rPr>
          <w:rFonts w:eastAsiaTheme="minorHAnsi"/>
          <w:sz w:val="20"/>
          <w:szCs w:val="20"/>
        </w:rPr>
      </w:pPr>
      <w:r w:rsidRPr="00F00826">
        <w:rPr>
          <w:rFonts w:eastAsiaTheme="minorHAnsi"/>
          <w:b/>
          <w:sz w:val="20"/>
          <w:szCs w:val="20"/>
        </w:rPr>
        <w:t>Routine updates</w:t>
      </w:r>
      <w:r w:rsidRPr="00F00826">
        <w:rPr>
          <w:rFonts w:eastAsiaTheme="minorHAnsi"/>
          <w:sz w:val="20"/>
          <w:szCs w:val="20"/>
        </w:rPr>
        <w:t xml:space="preserve">/communication from co-PIs with node members and vice-versa </w:t>
      </w:r>
    </w:p>
    <w:p w:rsidR="00F00826" w:rsidRPr="00F00826" w:rsidRDefault="00F00826" w:rsidP="00F00826">
      <w:pPr>
        <w:numPr>
          <w:ilvl w:val="1"/>
          <w:numId w:val="33"/>
        </w:numPr>
        <w:spacing w:after="200"/>
        <w:contextualSpacing/>
        <w:rPr>
          <w:rFonts w:eastAsiaTheme="minorHAnsi"/>
          <w:sz w:val="20"/>
          <w:szCs w:val="20"/>
        </w:rPr>
      </w:pPr>
      <w:r w:rsidRPr="00F00826">
        <w:rPr>
          <w:rFonts w:eastAsiaTheme="minorHAnsi"/>
          <w:sz w:val="20"/>
          <w:szCs w:val="20"/>
        </w:rPr>
        <w:t xml:space="preserve">Via email bi-monthly and more </w:t>
      </w:r>
    </w:p>
    <w:p w:rsidR="00F00826" w:rsidRPr="00F00826" w:rsidRDefault="00F00826" w:rsidP="00F00826">
      <w:pPr>
        <w:numPr>
          <w:ilvl w:val="1"/>
          <w:numId w:val="33"/>
        </w:numPr>
        <w:spacing w:after="200"/>
        <w:contextualSpacing/>
        <w:rPr>
          <w:rFonts w:eastAsiaTheme="minorHAnsi"/>
          <w:sz w:val="20"/>
          <w:szCs w:val="20"/>
        </w:rPr>
      </w:pPr>
      <w:r w:rsidRPr="00F00826">
        <w:rPr>
          <w:rFonts w:eastAsiaTheme="minorHAnsi"/>
          <w:sz w:val="20"/>
          <w:szCs w:val="20"/>
        </w:rPr>
        <w:t>Routine teleconferences as needed to develop papers/proposals</w:t>
      </w:r>
    </w:p>
    <w:p w:rsidR="00A61F26" w:rsidRPr="00D244EE" w:rsidRDefault="00F00826" w:rsidP="00AB5DE7">
      <w:pPr>
        <w:numPr>
          <w:ilvl w:val="0"/>
          <w:numId w:val="33"/>
        </w:numPr>
        <w:spacing w:after="200"/>
        <w:contextualSpacing/>
        <w:rPr>
          <w:b/>
          <w:sz w:val="20"/>
          <w:szCs w:val="20"/>
        </w:rPr>
      </w:pPr>
      <w:r w:rsidRPr="00D244EE">
        <w:rPr>
          <w:rFonts w:eastAsiaTheme="minorHAnsi"/>
          <w:sz w:val="20"/>
          <w:szCs w:val="20"/>
        </w:rPr>
        <w:t>Invited blog p</w:t>
      </w:r>
      <w:r w:rsidR="00371586" w:rsidRPr="00D244EE">
        <w:rPr>
          <w:rFonts w:eastAsiaTheme="minorHAnsi"/>
          <w:sz w:val="20"/>
          <w:szCs w:val="20"/>
        </w:rPr>
        <w:t>o</w:t>
      </w:r>
      <w:r w:rsidRPr="00D244EE">
        <w:rPr>
          <w:rFonts w:eastAsiaTheme="minorHAnsi"/>
          <w:sz w:val="20"/>
          <w:szCs w:val="20"/>
        </w:rPr>
        <w:t>sts</w:t>
      </w:r>
    </w:p>
    <w:p w:rsidR="00A12E87" w:rsidRDefault="00A12E87" w:rsidP="00F85591">
      <w:pPr>
        <w:spacing w:after="200"/>
        <w:rPr>
          <w:sz w:val="20"/>
          <w:szCs w:val="20"/>
        </w:rPr>
        <w:sectPr w:rsidR="00A12E87" w:rsidSect="00A4462D">
          <w:headerReference w:type="default" r:id="rId10"/>
          <w:pgSz w:w="12240" w:h="15840"/>
          <w:pgMar w:top="720" w:right="1440" w:bottom="720" w:left="2160" w:header="720" w:footer="720" w:gutter="0"/>
          <w:cols w:space="720"/>
          <w:docGrid w:linePitch="360"/>
        </w:sectPr>
      </w:pPr>
    </w:p>
    <w:p w:rsidR="00472C7A" w:rsidRPr="00A12E87" w:rsidRDefault="00F85591" w:rsidP="00F85591">
      <w:pPr>
        <w:spacing w:after="200"/>
        <w:rPr>
          <w:b/>
          <w:sz w:val="20"/>
          <w:szCs w:val="20"/>
        </w:rPr>
      </w:pPr>
      <w:r w:rsidRPr="00A12E87">
        <w:rPr>
          <w:sz w:val="20"/>
          <w:szCs w:val="20"/>
        </w:rPr>
        <w:lastRenderedPageBreak/>
        <w:t>The following represent brainstormed ideas</w:t>
      </w:r>
      <w:r w:rsidR="00A61F26" w:rsidRPr="00A12E87">
        <w:rPr>
          <w:sz w:val="20"/>
          <w:szCs w:val="20"/>
        </w:rPr>
        <w:t xml:space="preserve"> from three groups of participants relating to the </w:t>
      </w:r>
      <w:r w:rsidR="00357AFF">
        <w:rPr>
          <w:sz w:val="20"/>
          <w:szCs w:val="20"/>
        </w:rPr>
        <w:t>WRN</w:t>
      </w:r>
      <w:r w:rsidR="00A61F26" w:rsidRPr="00A12E87">
        <w:rPr>
          <w:sz w:val="20"/>
          <w:szCs w:val="20"/>
        </w:rPr>
        <w:t>’s long-term goals and short-term strategies.</w:t>
      </w:r>
    </w:p>
    <w:p w:rsidR="0010777E" w:rsidRPr="00A12E87" w:rsidRDefault="0010777E" w:rsidP="00D45C2B">
      <w:pPr>
        <w:spacing w:after="120"/>
        <w:rPr>
          <w:b/>
          <w:sz w:val="20"/>
          <w:szCs w:val="20"/>
        </w:rPr>
      </w:pPr>
      <w:r w:rsidRPr="00A12E87">
        <w:rPr>
          <w:b/>
          <w:sz w:val="20"/>
          <w:szCs w:val="20"/>
        </w:rPr>
        <w:t>Group 1:</w:t>
      </w:r>
    </w:p>
    <w:p w:rsidR="0010777E" w:rsidRPr="00A12E87" w:rsidRDefault="004B77B8" w:rsidP="002755FC">
      <w:pPr>
        <w:ind w:firstLine="360"/>
        <w:rPr>
          <w:sz w:val="20"/>
          <w:szCs w:val="20"/>
        </w:rPr>
      </w:pPr>
      <w:r w:rsidRPr="00A12E87">
        <w:rPr>
          <w:b/>
          <w:sz w:val="20"/>
          <w:szCs w:val="20"/>
        </w:rPr>
        <w:t>Long-term g</w:t>
      </w:r>
      <w:r w:rsidR="0010777E" w:rsidRPr="00A12E87">
        <w:rPr>
          <w:b/>
          <w:sz w:val="20"/>
          <w:szCs w:val="20"/>
        </w:rPr>
        <w:t>oal</w:t>
      </w:r>
      <w:r w:rsidRPr="00A12E87">
        <w:rPr>
          <w:b/>
          <w:sz w:val="20"/>
          <w:szCs w:val="20"/>
        </w:rPr>
        <w:t>:</w:t>
      </w:r>
      <w:r w:rsidRPr="00A12E87">
        <w:rPr>
          <w:sz w:val="20"/>
          <w:szCs w:val="20"/>
        </w:rPr>
        <w:t xml:space="preserve"> Effectively c</w:t>
      </w:r>
      <w:r w:rsidR="0010777E" w:rsidRPr="00A12E87">
        <w:rPr>
          <w:sz w:val="20"/>
          <w:szCs w:val="20"/>
        </w:rPr>
        <w:t>onnect research to policy</w:t>
      </w:r>
      <w:r w:rsidRPr="00A12E87">
        <w:rPr>
          <w:sz w:val="20"/>
          <w:szCs w:val="20"/>
        </w:rPr>
        <w:t xml:space="preserve"> </w:t>
      </w:r>
    </w:p>
    <w:p w:rsidR="004B77B8" w:rsidRPr="00A12E87" w:rsidRDefault="00A61F26" w:rsidP="004B77B8">
      <w:pPr>
        <w:pStyle w:val="ListParagraph"/>
        <w:numPr>
          <w:ilvl w:val="0"/>
          <w:numId w:val="40"/>
        </w:numPr>
        <w:spacing w:after="120"/>
        <w:ind w:hanging="180"/>
        <w:rPr>
          <w:i/>
          <w:sz w:val="20"/>
          <w:szCs w:val="20"/>
        </w:rPr>
      </w:pPr>
      <w:r w:rsidRPr="00A12E87">
        <w:rPr>
          <w:sz w:val="20"/>
          <w:szCs w:val="20"/>
        </w:rPr>
        <w:t>Define</w:t>
      </w:r>
      <w:r w:rsidR="0010777E" w:rsidRPr="00A12E87">
        <w:rPr>
          <w:sz w:val="20"/>
          <w:szCs w:val="20"/>
        </w:rPr>
        <w:t xml:space="preserve"> Texas water research priorities – comprehensive Texas Water Research strategy</w:t>
      </w:r>
      <w:r w:rsidR="004B77B8" w:rsidRPr="00A12E87">
        <w:rPr>
          <w:sz w:val="20"/>
          <w:szCs w:val="20"/>
        </w:rPr>
        <w:t xml:space="preserve"> </w:t>
      </w:r>
    </w:p>
    <w:p w:rsidR="004B77B8" w:rsidRPr="00A12E87" w:rsidRDefault="004B77B8" w:rsidP="004B77B8">
      <w:pPr>
        <w:pStyle w:val="ListParagraph"/>
        <w:numPr>
          <w:ilvl w:val="0"/>
          <w:numId w:val="40"/>
        </w:numPr>
        <w:spacing w:after="120"/>
        <w:ind w:hanging="180"/>
        <w:rPr>
          <w:i/>
          <w:sz w:val="20"/>
          <w:szCs w:val="20"/>
        </w:rPr>
      </w:pPr>
      <w:r w:rsidRPr="00A12E87">
        <w:rPr>
          <w:sz w:val="20"/>
          <w:szCs w:val="20"/>
        </w:rPr>
        <w:t>Add further clarity on focus:  state v. federal; fundamental v. applied</w:t>
      </w:r>
    </w:p>
    <w:p w:rsidR="0010777E" w:rsidRPr="00A12E87" w:rsidRDefault="0010777E" w:rsidP="00D45C2B">
      <w:pPr>
        <w:ind w:left="720"/>
        <w:rPr>
          <w:b/>
          <w:i/>
          <w:sz w:val="20"/>
          <w:szCs w:val="20"/>
        </w:rPr>
      </w:pPr>
      <w:r w:rsidRPr="00A12E87">
        <w:rPr>
          <w:b/>
          <w:i/>
          <w:sz w:val="20"/>
          <w:szCs w:val="20"/>
        </w:rPr>
        <w:t>Strategies:</w:t>
      </w:r>
    </w:p>
    <w:p w:rsidR="004B77B8" w:rsidRPr="00A12E87" w:rsidRDefault="004B77B8" w:rsidP="004B77B8">
      <w:pPr>
        <w:pStyle w:val="ListParagraph"/>
        <w:numPr>
          <w:ilvl w:val="0"/>
          <w:numId w:val="16"/>
        </w:numPr>
        <w:spacing w:after="120"/>
        <w:ind w:left="900" w:hanging="180"/>
        <w:rPr>
          <w:i/>
          <w:sz w:val="20"/>
          <w:szCs w:val="20"/>
        </w:rPr>
      </w:pPr>
      <w:r w:rsidRPr="00A12E87">
        <w:rPr>
          <w:i/>
          <w:sz w:val="20"/>
          <w:szCs w:val="20"/>
        </w:rPr>
        <w:t>Develop relationships with TWDB, TCEQ &amp; other agencies to address unfunded mandates</w:t>
      </w:r>
    </w:p>
    <w:p w:rsidR="0010777E" w:rsidRPr="00A12E87" w:rsidRDefault="00D45C2B" w:rsidP="00D45C2B">
      <w:pPr>
        <w:pStyle w:val="ListParagraph"/>
        <w:numPr>
          <w:ilvl w:val="0"/>
          <w:numId w:val="16"/>
        </w:numPr>
        <w:spacing w:after="120"/>
        <w:ind w:left="900" w:hanging="180"/>
        <w:rPr>
          <w:i/>
          <w:sz w:val="20"/>
          <w:szCs w:val="20"/>
        </w:rPr>
      </w:pPr>
      <w:r w:rsidRPr="00A12E87">
        <w:rPr>
          <w:i/>
          <w:sz w:val="20"/>
          <w:szCs w:val="20"/>
        </w:rPr>
        <w:t>Provide focused education on o</w:t>
      </w:r>
      <w:r w:rsidR="0010777E" w:rsidRPr="00A12E87">
        <w:rPr>
          <w:i/>
          <w:sz w:val="20"/>
          <w:szCs w:val="20"/>
        </w:rPr>
        <w:t>n</w:t>
      </w:r>
      <w:r w:rsidRPr="00A12E87">
        <w:rPr>
          <w:i/>
          <w:sz w:val="20"/>
          <w:szCs w:val="20"/>
        </w:rPr>
        <w:t>e</w:t>
      </w:r>
      <w:r w:rsidR="0010777E" w:rsidRPr="00A12E87">
        <w:rPr>
          <w:i/>
          <w:sz w:val="20"/>
          <w:szCs w:val="20"/>
        </w:rPr>
        <w:t xml:space="preserve"> legislative/policy issue</w:t>
      </w:r>
    </w:p>
    <w:p w:rsidR="004B77B8" w:rsidRPr="00A12E87" w:rsidRDefault="00D45C2B" w:rsidP="004B77B8">
      <w:pPr>
        <w:pStyle w:val="ListParagraph"/>
        <w:numPr>
          <w:ilvl w:val="0"/>
          <w:numId w:val="16"/>
        </w:numPr>
        <w:spacing w:after="120"/>
        <w:ind w:left="900" w:hanging="180"/>
        <w:rPr>
          <w:i/>
          <w:sz w:val="20"/>
          <w:szCs w:val="20"/>
        </w:rPr>
      </w:pPr>
      <w:r w:rsidRPr="00A12E87">
        <w:rPr>
          <w:i/>
          <w:sz w:val="20"/>
          <w:szCs w:val="20"/>
        </w:rPr>
        <w:t>Ou</w:t>
      </w:r>
      <w:r w:rsidR="0010777E" w:rsidRPr="00A12E87">
        <w:rPr>
          <w:i/>
          <w:sz w:val="20"/>
          <w:szCs w:val="20"/>
        </w:rPr>
        <w:t>treach (facilitate a meeting, etc.)</w:t>
      </w:r>
    </w:p>
    <w:p w:rsidR="00D45C2B" w:rsidRPr="00A12E87" w:rsidRDefault="00D45C2B" w:rsidP="00C861AB">
      <w:pPr>
        <w:pStyle w:val="ListParagraph"/>
        <w:numPr>
          <w:ilvl w:val="0"/>
          <w:numId w:val="16"/>
        </w:numPr>
        <w:spacing w:after="120"/>
        <w:ind w:left="907" w:hanging="187"/>
        <w:contextualSpacing w:val="0"/>
        <w:rPr>
          <w:i/>
          <w:sz w:val="20"/>
          <w:szCs w:val="20"/>
        </w:rPr>
      </w:pPr>
      <w:r w:rsidRPr="00A12E87">
        <w:rPr>
          <w:i/>
          <w:sz w:val="20"/>
          <w:szCs w:val="20"/>
        </w:rPr>
        <w:t>C</w:t>
      </w:r>
      <w:r w:rsidR="0010777E" w:rsidRPr="00A12E87">
        <w:rPr>
          <w:i/>
          <w:sz w:val="20"/>
          <w:szCs w:val="20"/>
        </w:rPr>
        <w:t>onvene p</w:t>
      </w:r>
      <w:r w:rsidRPr="00A12E87">
        <w:rPr>
          <w:i/>
          <w:sz w:val="20"/>
          <w:szCs w:val="20"/>
        </w:rPr>
        <w:t xml:space="preserve">eople on comprehensive research </w:t>
      </w:r>
      <w:r w:rsidR="0010777E" w:rsidRPr="00A12E87">
        <w:rPr>
          <w:i/>
          <w:sz w:val="20"/>
          <w:szCs w:val="20"/>
        </w:rPr>
        <w:t>strategy as a roadmap</w:t>
      </w:r>
      <w:r w:rsidR="004B77B8" w:rsidRPr="00A12E87">
        <w:rPr>
          <w:sz w:val="20"/>
          <w:szCs w:val="20"/>
        </w:rPr>
        <w:t xml:space="preserve"> </w:t>
      </w:r>
    </w:p>
    <w:p w:rsidR="0010777E" w:rsidRPr="00A12E87" w:rsidRDefault="004B77B8" w:rsidP="00D45C2B">
      <w:pPr>
        <w:pStyle w:val="ListParagraph"/>
        <w:spacing w:after="120"/>
        <w:ind w:left="360"/>
        <w:rPr>
          <w:sz w:val="20"/>
          <w:szCs w:val="20"/>
        </w:rPr>
      </w:pPr>
      <w:r w:rsidRPr="00A12E87">
        <w:rPr>
          <w:b/>
          <w:sz w:val="20"/>
          <w:szCs w:val="20"/>
        </w:rPr>
        <w:t>Long term goal:</w:t>
      </w:r>
      <w:r w:rsidRPr="00A12E87">
        <w:rPr>
          <w:sz w:val="20"/>
          <w:szCs w:val="20"/>
        </w:rPr>
        <w:t xml:space="preserve"> </w:t>
      </w:r>
      <w:r w:rsidR="0010777E" w:rsidRPr="00A12E87">
        <w:rPr>
          <w:sz w:val="20"/>
          <w:szCs w:val="20"/>
        </w:rPr>
        <w:t>Collaborating on research</w:t>
      </w:r>
    </w:p>
    <w:p w:rsidR="004B77B8" w:rsidRPr="00A12E87" w:rsidRDefault="0010777E" w:rsidP="00D45C2B">
      <w:pPr>
        <w:pStyle w:val="ListParagraph"/>
        <w:numPr>
          <w:ilvl w:val="0"/>
          <w:numId w:val="18"/>
        </w:numPr>
        <w:spacing w:after="120"/>
        <w:ind w:left="720" w:hanging="180"/>
        <w:rPr>
          <w:sz w:val="20"/>
          <w:szCs w:val="20"/>
        </w:rPr>
      </w:pPr>
      <w:r w:rsidRPr="00A12E87">
        <w:rPr>
          <w:sz w:val="20"/>
          <w:szCs w:val="20"/>
        </w:rPr>
        <w:t>Foster partnership</w:t>
      </w:r>
      <w:r w:rsidR="004B77B8" w:rsidRPr="00A12E87">
        <w:rPr>
          <w:sz w:val="20"/>
          <w:szCs w:val="20"/>
        </w:rPr>
        <w:t>s of two or more members</w:t>
      </w:r>
      <w:r w:rsidRPr="00A12E87">
        <w:rPr>
          <w:sz w:val="20"/>
          <w:szCs w:val="20"/>
        </w:rPr>
        <w:t xml:space="preserve"> </w:t>
      </w:r>
      <w:r w:rsidR="004B77B8" w:rsidRPr="00A12E87">
        <w:rPr>
          <w:sz w:val="20"/>
          <w:szCs w:val="20"/>
        </w:rPr>
        <w:t xml:space="preserve">for writing research proposals </w:t>
      </w:r>
      <w:r w:rsidRPr="00A12E87">
        <w:rPr>
          <w:sz w:val="20"/>
          <w:szCs w:val="20"/>
        </w:rPr>
        <w:t xml:space="preserve"> </w:t>
      </w:r>
    </w:p>
    <w:p w:rsidR="0010777E" w:rsidRPr="00A12E87" w:rsidRDefault="00D45C2B" w:rsidP="00D45C2B">
      <w:pPr>
        <w:pStyle w:val="ListParagraph"/>
        <w:numPr>
          <w:ilvl w:val="0"/>
          <w:numId w:val="18"/>
        </w:numPr>
        <w:spacing w:after="120"/>
        <w:ind w:left="720" w:hanging="180"/>
        <w:rPr>
          <w:sz w:val="20"/>
          <w:szCs w:val="20"/>
        </w:rPr>
      </w:pPr>
      <w:r w:rsidRPr="00A12E87">
        <w:rPr>
          <w:sz w:val="20"/>
          <w:szCs w:val="20"/>
        </w:rPr>
        <w:t>S</w:t>
      </w:r>
      <w:r w:rsidR="0010777E" w:rsidRPr="00A12E87">
        <w:rPr>
          <w:sz w:val="20"/>
          <w:szCs w:val="20"/>
        </w:rPr>
        <w:t>eek funding</w:t>
      </w:r>
    </w:p>
    <w:p w:rsidR="0010777E" w:rsidRPr="00A12E87" w:rsidRDefault="00D45C2B" w:rsidP="00D45C2B">
      <w:pPr>
        <w:pStyle w:val="ListParagraph"/>
        <w:numPr>
          <w:ilvl w:val="0"/>
          <w:numId w:val="18"/>
        </w:numPr>
        <w:spacing w:after="120"/>
        <w:ind w:left="720" w:hanging="180"/>
        <w:rPr>
          <w:sz w:val="20"/>
          <w:szCs w:val="20"/>
        </w:rPr>
      </w:pPr>
      <w:r w:rsidRPr="00A12E87">
        <w:rPr>
          <w:sz w:val="20"/>
          <w:szCs w:val="20"/>
        </w:rPr>
        <w:t>C</w:t>
      </w:r>
      <w:r w:rsidR="0010777E" w:rsidRPr="00A12E87">
        <w:rPr>
          <w:sz w:val="20"/>
          <w:szCs w:val="20"/>
        </w:rPr>
        <w:t xml:space="preserve">ollaborative network of researches with statewide impact but with equitably </w:t>
      </w:r>
      <w:r w:rsidRPr="00A12E87">
        <w:rPr>
          <w:sz w:val="20"/>
          <w:szCs w:val="20"/>
        </w:rPr>
        <w:t>distributed</w:t>
      </w:r>
      <w:r w:rsidR="0010777E" w:rsidRPr="00A12E87">
        <w:rPr>
          <w:sz w:val="20"/>
          <w:szCs w:val="20"/>
        </w:rPr>
        <w:t xml:space="preserve"> local </w:t>
      </w:r>
      <w:r w:rsidRPr="00A12E87">
        <w:rPr>
          <w:sz w:val="20"/>
          <w:szCs w:val="20"/>
        </w:rPr>
        <w:t>responsibilities</w:t>
      </w:r>
      <w:r w:rsidR="0010777E" w:rsidRPr="00A12E87">
        <w:rPr>
          <w:sz w:val="20"/>
          <w:szCs w:val="20"/>
        </w:rPr>
        <w:t xml:space="preserve">.  </w:t>
      </w:r>
      <w:r w:rsidR="004B77B8" w:rsidRPr="00A12E87">
        <w:rPr>
          <w:sz w:val="20"/>
          <w:szCs w:val="20"/>
        </w:rPr>
        <w:t>(</w:t>
      </w:r>
      <w:r w:rsidR="0010777E" w:rsidRPr="00A12E87">
        <w:rPr>
          <w:sz w:val="20"/>
          <w:szCs w:val="20"/>
        </w:rPr>
        <w:t>By planning group, watershed, geographic region</w:t>
      </w:r>
      <w:r w:rsidR="004B77B8" w:rsidRPr="00A12E87">
        <w:rPr>
          <w:sz w:val="20"/>
          <w:szCs w:val="20"/>
        </w:rPr>
        <w:t>)</w:t>
      </w:r>
    </w:p>
    <w:p w:rsidR="0010777E" w:rsidRPr="00A12E87" w:rsidRDefault="0010777E" w:rsidP="00C861AB">
      <w:pPr>
        <w:pStyle w:val="ListParagraph"/>
        <w:numPr>
          <w:ilvl w:val="0"/>
          <w:numId w:val="18"/>
        </w:numPr>
        <w:spacing w:after="120"/>
        <w:ind w:left="734" w:hanging="187"/>
        <w:rPr>
          <w:sz w:val="20"/>
          <w:szCs w:val="20"/>
        </w:rPr>
      </w:pPr>
      <w:r w:rsidRPr="00A12E87">
        <w:rPr>
          <w:sz w:val="20"/>
          <w:szCs w:val="20"/>
        </w:rPr>
        <w:t xml:space="preserve">Define expertise </w:t>
      </w:r>
      <w:r w:rsidR="004B77B8" w:rsidRPr="00A12E87">
        <w:rPr>
          <w:sz w:val="20"/>
          <w:szCs w:val="20"/>
        </w:rPr>
        <w:t xml:space="preserve">of the </w:t>
      </w:r>
      <w:r w:rsidR="00357AFF">
        <w:rPr>
          <w:sz w:val="20"/>
          <w:szCs w:val="20"/>
        </w:rPr>
        <w:t>WRN</w:t>
      </w:r>
      <w:r w:rsidRPr="00A12E87">
        <w:rPr>
          <w:sz w:val="20"/>
          <w:szCs w:val="20"/>
        </w:rPr>
        <w:t xml:space="preserve"> to address pertinent problems and attract funding</w:t>
      </w:r>
    </w:p>
    <w:p w:rsidR="0010777E" w:rsidRPr="00A12E87" w:rsidRDefault="0010777E" w:rsidP="00801133">
      <w:pPr>
        <w:ind w:firstLine="720"/>
        <w:rPr>
          <w:b/>
          <w:i/>
          <w:sz w:val="20"/>
          <w:szCs w:val="20"/>
        </w:rPr>
      </w:pPr>
      <w:r w:rsidRPr="00A12E87">
        <w:rPr>
          <w:b/>
          <w:i/>
          <w:sz w:val="20"/>
          <w:szCs w:val="20"/>
        </w:rPr>
        <w:t>Strategies:</w:t>
      </w:r>
    </w:p>
    <w:p w:rsidR="0010777E" w:rsidRPr="00A12E87" w:rsidRDefault="0010777E" w:rsidP="00D45C2B">
      <w:pPr>
        <w:pStyle w:val="ListParagraph"/>
        <w:numPr>
          <w:ilvl w:val="0"/>
          <w:numId w:val="19"/>
        </w:numPr>
        <w:spacing w:after="120"/>
        <w:ind w:left="900" w:hanging="180"/>
        <w:rPr>
          <w:i/>
          <w:sz w:val="20"/>
          <w:szCs w:val="20"/>
        </w:rPr>
      </w:pPr>
      <w:r w:rsidRPr="00A12E87">
        <w:rPr>
          <w:i/>
          <w:sz w:val="20"/>
          <w:szCs w:val="20"/>
        </w:rPr>
        <w:t xml:space="preserve">Seek </w:t>
      </w:r>
      <w:r w:rsidR="00357AFF">
        <w:rPr>
          <w:i/>
          <w:sz w:val="20"/>
          <w:szCs w:val="20"/>
        </w:rPr>
        <w:t>WRN</w:t>
      </w:r>
      <w:r w:rsidRPr="00A12E87">
        <w:rPr>
          <w:i/>
          <w:sz w:val="20"/>
          <w:szCs w:val="20"/>
        </w:rPr>
        <w:t xml:space="preserve"> partners for RFP</w:t>
      </w:r>
      <w:r w:rsidR="004B77B8" w:rsidRPr="00A12E87">
        <w:rPr>
          <w:i/>
          <w:sz w:val="20"/>
          <w:szCs w:val="20"/>
        </w:rPr>
        <w:t>s</w:t>
      </w:r>
    </w:p>
    <w:p w:rsidR="0010777E" w:rsidRPr="00A12E87" w:rsidRDefault="0010777E" w:rsidP="00D45C2B">
      <w:pPr>
        <w:pStyle w:val="ListParagraph"/>
        <w:numPr>
          <w:ilvl w:val="0"/>
          <w:numId w:val="19"/>
        </w:numPr>
        <w:spacing w:after="120"/>
        <w:ind w:left="900" w:hanging="180"/>
        <w:rPr>
          <w:i/>
          <w:sz w:val="20"/>
          <w:szCs w:val="20"/>
        </w:rPr>
      </w:pPr>
      <w:r w:rsidRPr="00A12E87">
        <w:rPr>
          <w:i/>
          <w:sz w:val="20"/>
          <w:szCs w:val="20"/>
        </w:rPr>
        <w:t xml:space="preserve">Blog/ </w:t>
      </w:r>
      <w:r w:rsidR="00D45C2B" w:rsidRPr="00A12E87">
        <w:rPr>
          <w:i/>
          <w:sz w:val="20"/>
          <w:szCs w:val="20"/>
        </w:rPr>
        <w:t>Facebook</w:t>
      </w:r>
      <w:r w:rsidRPr="00A12E87">
        <w:rPr>
          <w:i/>
          <w:sz w:val="20"/>
          <w:szCs w:val="20"/>
        </w:rPr>
        <w:t xml:space="preserve"> for connecting</w:t>
      </w:r>
    </w:p>
    <w:p w:rsidR="0010777E" w:rsidRPr="00A12E87" w:rsidRDefault="0010777E" w:rsidP="00D45C2B">
      <w:pPr>
        <w:pStyle w:val="ListParagraph"/>
        <w:numPr>
          <w:ilvl w:val="0"/>
          <w:numId w:val="19"/>
        </w:numPr>
        <w:spacing w:after="120"/>
        <w:ind w:left="900" w:hanging="180"/>
        <w:rPr>
          <w:i/>
          <w:sz w:val="20"/>
          <w:szCs w:val="20"/>
        </w:rPr>
      </w:pPr>
      <w:r w:rsidRPr="00A12E87">
        <w:rPr>
          <w:i/>
          <w:sz w:val="20"/>
          <w:szCs w:val="20"/>
        </w:rPr>
        <w:t>Bios /</w:t>
      </w:r>
      <w:r w:rsidR="00357AFF">
        <w:rPr>
          <w:i/>
          <w:sz w:val="20"/>
          <w:szCs w:val="20"/>
        </w:rPr>
        <w:t>WRN</w:t>
      </w:r>
      <w:r w:rsidRPr="00A12E87">
        <w:rPr>
          <w:i/>
          <w:sz w:val="20"/>
          <w:szCs w:val="20"/>
        </w:rPr>
        <w:t xml:space="preserve"> member information</w:t>
      </w:r>
    </w:p>
    <w:p w:rsidR="0010777E" w:rsidRPr="00A12E87" w:rsidRDefault="0010777E" w:rsidP="00D45C2B">
      <w:pPr>
        <w:pStyle w:val="ListParagraph"/>
        <w:numPr>
          <w:ilvl w:val="0"/>
          <w:numId w:val="19"/>
        </w:numPr>
        <w:spacing w:after="120"/>
        <w:ind w:left="900" w:hanging="180"/>
        <w:rPr>
          <w:i/>
          <w:sz w:val="20"/>
          <w:szCs w:val="20"/>
        </w:rPr>
      </w:pPr>
      <w:r w:rsidRPr="00A12E87">
        <w:rPr>
          <w:i/>
          <w:sz w:val="20"/>
          <w:szCs w:val="20"/>
        </w:rPr>
        <w:t>Active nodes/workgroups</w:t>
      </w:r>
    </w:p>
    <w:p w:rsidR="0010777E" w:rsidRPr="00A12E87" w:rsidRDefault="0010777E" w:rsidP="00D45C2B">
      <w:pPr>
        <w:pStyle w:val="ListParagraph"/>
        <w:numPr>
          <w:ilvl w:val="0"/>
          <w:numId w:val="19"/>
        </w:numPr>
        <w:spacing w:after="120"/>
        <w:ind w:left="900" w:hanging="180"/>
        <w:rPr>
          <w:i/>
          <w:sz w:val="20"/>
          <w:szCs w:val="20"/>
        </w:rPr>
      </w:pPr>
      <w:r w:rsidRPr="00A12E87">
        <w:rPr>
          <w:i/>
          <w:sz w:val="20"/>
          <w:szCs w:val="20"/>
        </w:rPr>
        <w:t>Form/dissolve workgroups with clear leadership as appropriate</w:t>
      </w:r>
    </w:p>
    <w:p w:rsidR="00D25E10" w:rsidRPr="00A12E87" w:rsidRDefault="004B77B8" w:rsidP="00C861AB">
      <w:pPr>
        <w:spacing w:after="120"/>
        <w:ind w:firstLine="360"/>
        <w:rPr>
          <w:sz w:val="20"/>
          <w:szCs w:val="20"/>
        </w:rPr>
      </w:pPr>
      <w:r w:rsidRPr="00A12E87">
        <w:rPr>
          <w:b/>
          <w:sz w:val="20"/>
          <w:szCs w:val="20"/>
        </w:rPr>
        <w:t>Long-term goal:</w:t>
      </w:r>
      <w:r w:rsidRPr="00A12E87">
        <w:rPr>
          <w:sz w:val="20"/>
          <w:szCs w:val="20"/>
        </w:rPr>
        <w:t xml:space="preserve"> </w:t>
      </w:r>
      <w:r w:rsidR="0010777E" w:rsidRPr="00A12E87">
        <w:rPr>
          <w:sz w:val="20"/>
          <w:szCs w:val="20"/>
        </w:rPr>
        <w:t>Expansive network</w:t>
      </w:r>
      <w:r w:rsidR="00C861AB" w:rsidRPr="00A12E87">
        <w:rPr>
          <w:sz w:val="20"/>
          <w:szCs w:val="20"/>
        </w:rPr>
        <w:t xml:space="preserve"> that includes diverse academic disciplines, </w:t>
      </w:r>
      <w:r w:rsidR="00D25E10" w:rsidRPr="00A12E87">
        <w:rPr>
          <w:sz w:val="20"/>
          <w:szCs w:val="20"/>
        </w:rPr>
        <w:t>industry</w:t>
      </w:r>
      <w:r w:rsidR="00C861AB" w:rsidRPr="00A12E87">
        <w:rPr>
          <w:sz w:val="20"/>
          <w:szCs w:val="20"/>
        </w:rPr>
        <w:t>, stakeholders</w:t>
      </w:r>
    </w:p>
    <w:p w:rsidR="00D25E10" w:rsidRPr="00A12E87" w:rsidRDefault="00D25E10" w:rsidP="00801133">
      <w:pPr>
        <w:ind w:left="720"/>
        <w:rPr>
          <w:b/>
          <w:i/>
          <w:sz w:val="20"/>
          <w:szCs w:val="20"/>
        </w:rPr>
      </w:pPr>
      <w:r w:rsidRPr="00A12E87">
        <w:rPr>
          <w:b/>
          <w:i/>
          <w:sz w:val="20"/>
          <w:szCs w:val="20"/>
        </w:rPr>
        <w:t>Strategies</w:t>
      </w:r>
    </w:p>
    <w:p w:rsidR="00D25E10" w:rsidRPr="00A12E87" w:rsidRDefault="00C861AB" w:rsidP="00D45C2B">
      <w:pPr>
        <w:pStyle w:val="ListParagraph"/>
        <w:numPr>
          <w:ilvl w:val="0"/>
          <w:numId w:val="20"/>
        </w:numPr>
        <w:spacing w:after="120"/>
        <w:ind w:left="900" w:hanging="180"/>
        <w:rPr>
          <w:i/>
          <w:sz w:val="20"/>
          <w:szCs w:val="20"/>
        </w:rPr>
      </w:pPr>
      <w:r w:rsidRPr="00A12E87">
        <w:rPr>
          <w:i/>
          <w:sz w:val="20"/>
          <w:szCs w:val="20"/>
        </w:rPr>
        <w:t>Expand disciplines</w:t>
      </w:r>
    </w:p>
    <w:p w:rsidR="00D25E10" w:rsidRPr="00A12E87" w:rsidRDefault="00D25E10" w:rsidP="00D45C2B">
      <w:pPr>
        <w:pStyle w:val="ListParagraph"/>
        <w:numPr>
          <w:ilvl w:val="0"/>
          <w:numId w:val="20"/>
        </w:numPr>
        <w:spacing w:after="120"/>
        <w:ind w:left="900" w:hanging="180"/>
        <w:rPr>
          <w:i/>
          <w:sz w:val="20"/>
          <w:szCs w:val="20"/>
        </w:rPr>
      </w:pPr>
      <w:r w:rsidRPr="00A12E87">
        <w:rPr>
          <w:i/>
          <w:sz w:val="20"/>
          <w:szCs w:val="20"/>
        </w:rPr>
        <w:t xml:space="preserve">Each </w:t>
      </w:r>
      <w:r w:rsidR="00357AFF">
        <w:rPr>
          <w:i/>
          <w:sz w:val="20"/>
          <w:szCs w:val="20"/>
        </w:rPr>
        <w:t>WRN</w:t>
      </w:r>
      <w:r w:rsidRPr="00A12E87">
        <w:rPr>
          <w:i/>
          <w:sz w:val="20"/>
          <w:szCs w:val="20"/>
        </w:rPr>
        <w:t xml:space="preserve"> member </w:t>
      </w:r>
      <w:r w:rsidR="007D71CC" w:rsidRPr="00A12E87">
        <w:rPr>
          <w:i/>
          <w:sz w:val="20"/>
          <w:szCs w:val="20"/>
        </w:rPr>
        <w:t>identify</w:t>
      </w:r>
      <w:r w:rsidRPr="00A12E87">
        <w:rPr>
          <w:i/>
          <w:sz w:val="20"/>
          <w:szCs w:val="20"/>
        </w:rPr>
        <w:t xml:space="preserve"> and bring in new members</w:t>
      </w:r>
    </w:p>
    <w:p w:rsidR="00D25E10" w:rsidRPr="00A12E87" w:rsidRDefault="00C861AB" w:rsidP="00D45C2B">
      <w:pPr>
        <w:pStyle w:val="ListParagraph"/>
        <w:numPr>
          <w:ilvl w:val="0"/>
          <w:numId w:val="20"/>
        </w:numPr>
        <w:spacing w:after="120"/>
        <w:ind w:left="900" w:hanging="180"/>
        <w:rPr>
          <w:i/>
          <w:sz w:val="20"/>
          <w:szCs w:val="20"/>
        </w:rPr>
      </w:pPr>
      <w:r w:rsidRPr="00A12E87">
        <w:rPr>
          <w:i/>
          <w:sz w:val="20"/>
          <w:szCs w:val="20"/>
        </w:rPr>
        <w:t>S</w:t>
      </w:r>
      <w:r w:rsidR="00D25E10" w:rsidRPr="00A12E87">
        <w:rPr>
          <w:i/>
          <w:sz w:val="20"/>
          <w:szCs w:val="20"/>
        </w:rPr>
        <w:t xml:space="preserve">trengthen </w:t>
      </w:r>
      <w:r w:rsidR="007D71CC" w:rsidRPr="00A12E87">
        <w:rPr>
          <w:i/>
          <w:sz w:val="20"/>
          <w:szCs w:val="20"/>
        </w:rPr>
        <w:t>geographic</w:t>
      </w:r>
      <w:r w:rsidR="00D25E10" w:rsidRPr="00A12E87">
        <w:rPr>
          <w:i/>
          <w:sz w:val="20"/>
          <w:szCs w:val="20"/>
        </w:rPr>
        <w:t xml:space="preserve"> scope</w:t>
      </w:r>
    </w:p>
    <w:p w:rsidR="00D25E10" w:rsidRPr="00A12E87" w:rsidRDefault="00D25E10" w:rsidP="00D45C2B">
      <w:pPr>
        <w:pStyle w:val="ListParagraph"/>
        <w:numPr>
          <w:ilvl w:val="0"/>
          <w:numId w:val="20"/>
        </w:numPr>
        <w:spacing w:after="120"/>
        <w:ind w:left="900" w:hanging="180"/>
        <w:rPr>
          <w:i/>
          <w:sz w:val="20"/>
          <w:szCs w:val="20"/>
        </w:rPr>
      </w:pPr>
      <w:r w:rsidRPr="00A12E87">
        <w:rPr>
          <w:i/>
          <w:sz w:val="20"/>
          <w:szCs w:val="20"/>
        </w:rPr>
        <w:t>Refine mission and scope</w:t>
      </w:r>
    </w:p>
    <w:p w:rsidR="00D25E10" w:rsidRPr="00A12E87" w:rsidRDefault="00C861AB" w:rsidP="00C861AB">
      <w:pPr>
        <w:spacing w:after="120"/>
        <w:ind w:left="360"/>
        <w:rPr>
          <w:sz w:val="20"/>
          <w:szCs w:val="20"/>
        </w:rPr>
      </w:pPr>
      <w:r w:rsidRPr="00A12E87">
        <w:rPr>
          <w:b/>
          <w:sz w:val="20"/>
          <w:szCs w:val="20"/>
        </w:rPr>
        <w:t>Long-term goal</w:t>
      </w:r>
      <w:r w:rsidRPr="00A12E87">
        <w:rPr>
          <w:sz w:val="20"/>
          <w:szCs w:val="20"/>
        </w:rPr>
        <w:t xml:space="preserve">: </w:t>
      </w:r>
      <w:r w:rsidR="00D25E10" w:rsidRPr="00A12E87">
        <w:rPr>
          <w:sz w:val="20"/>
          <w:szCs w:val="20"/>
        </w:rPr>
        <w:t>Identify funding mechanisms to support administrative and logistic functions of the network</w:t>
      </w:r>
    </w:p>
    <w:p w:rsidR="00D25E10" w:rsidRPr="00A12E87" w:rsidRDefault="00D25E10" w:rsidP="00801133">
      <w:pPr>
        <w:ind w:left="720"/>
        <w:rPr>
          <w:b/>
          <w:i/>
          <w:sz w:val="20"/>
          <w:szCs w:val="20"/>
        </w:rPr>
      </w:pPr>
      <w:r w:rsidRPr="00A12E87">
        <w:rPr>
          <w:b/>
          <w:i/>
          <w:sz w:val="20"/>
          <w:szCs w:val="20"/>
        </w:rPr>
        <w:t>Strategies</w:t>
      </w:r>
    </w:p>
    <w:p w:rsidR="00D25E10" w:rsidRPr="00A12E87" w:rsidRDefault="00D25E10" w:rsidP="00D45C2B">
      <w:pPr>
        <w:pStyle w:val="ListParagraph"/>
        <w:numPr>
          <w:ilvl w:val="1"/>
          <w:numId w:val="23"/>
        </w:numPr>
        <w:spacing w:after="120"/>
        <w:ind w:left="900" w:hanging="180"/>
        <w:rPr>
          <w:i/>
          <w:sz w:val="20"/>
          <w:szCs w:val="20"/>
        </w:rPr>
      </w:pPr>
      <w:r w:rsidRPr="00A12E87">
        <w:rPr>
          <w:i/>
          <w:sz w:val="20"/>
          <w:szCs w:val="20"/>
        </w:rPr>
        <w:t xml:space="preserve">State funding to sustain </w:t>
      </w:r>
      <w:r w:rsidR="00357AFF">
        <w:rPr>
          <w:i/>
          <w:sz w:val="20"/>
          <w:szCs w:val="20"/>
        </w:rPr>
        <w:t>WRN</w:t>
      </w:r>
      <w:r w:rsidRPr="00A12E87">
        <w:rPr>
          <w:i/>
          <w:sz w:val="20"/>
          <w:szCs w:val="20"/>
        </w:rPr>
        <w:t>/</w:t>
      </w:r>
      <w:r w:rsidR="00D45C2B" w:rsidRPr="00A12E87">
        <w:rPr>
          <w:i/>
          <w:sz w:val="20"/>
          <w:szCs w:val="20"/>
        </w:rPr>
        <w:t>think-tank</w:t>
      </w:r>
    </w:p>
    <w:p w:rsidR="00D25E10" w:rsidRPr="00A12E87" w:rsidRDefault="00D25E10" w:rsidP="00D45C2B">
      <w:pPr>
        <w:pStyle w:val="ListParagraph"/>
        <w:numPr>
          <w:ilvl w:val="1"/>
          <w:numId w:val="23"/>
        </w:numPr>
        <w:spacing w:after="120"/>
        <w:ind w:left="900" w:hanging="180"/>
        <w:rPr>
          <w:i/>
          <w:sz w:val="20"/>
          <w:szCs w:val="20"/>
        </w:rPr>
      </w:pPr>
      <w:r w:rsidRPr="00A12E87">
        <w:rPr>
          <w:i/>
          <w:sz w:val="20"/>
          <w:szCs w:val="20"/>
        </w:rPr>
        <w:t>Foundations</w:t>
      </w:r>
    </w:p>
    <w:p w:rsidR="00D25E10" w:rsidRPr="00A12E87" w:rsidRDefault="00C861AB" w:rsidP="00801133">
      <w:pPr>
        <w:ind w:firstLine="360"/>
        <w:rPr>
          <w:sz w:val="20"/>
          <w:szCs w:val="20"/>
        </w:rPr>
      </w:pPr>
      <w:r w:rsidRPr="00A12E87">
        <w:rPr>
          <w:b/>
          <w:sz w:val="20"/>
          <w:szCs w:val="20"/>
        </w:rPr>
        <w:t>Long-term goal:</w:t>
      </w:r>
      <w:r w:rsidRPr="00A12E87">
        <w:rPr>
          <w:sz w:val="20"/>
          <w:szCs w:val="20"/>
        </w:rPr>
        <w:t xml:space="preserve">  </w:t>
      </w:r>
      <w:r w:rsidR="00D25E10" w:rsidRPr="00A12E87">
        <w:rPr>
          <w:sz w:val="20"/>
          <w:szCs w:val="20"/>
        </w:rPr>
        <w:t>Lead early success</w:t>
      </w:r>
    </w:p>
    <w:p w:rsidR="00D25E10" w:rsidRPr="00A12E87" w:rsidRDefault="00D25E10" w:rsidP="00D45C2B">
      <w:pPr>
        <w:pStyle w:val="ListParagraph"/>
        <w:numPr>
          <w:ilvl w:val="0"/>
          <w:numId w:val="23"/>
        </w:numPr>
        <w:spacing w:after="120"/>
        <w:ind w:left="720" w:hanging="180"/>
        <w:rPr>
          <w:sz w:val="20"/>
          <w:szCs w:val="20"/>
        </w:rPr>
      </w:pPr>
      <w:r w:rsidRPr="00A12E87">
        <w:rPr>
          <w:sz w:val="20"/>
          <w:szCs w:val="20"/>
        </w:rPr>
        <w:t>Identify a small number of challenges to address that have attainable solutions</w:t>
      </w:r>
    </w:p>
    <w:p w:rsidR="00D25E10" w:rsidRPr="00A12E87" w:rsidRDefault="00D25E10" w:rsidP="00D45C2B">
      <w:pPr>
        <w:pStyle w:val="ListParagraph"/>
        <w:numPr>
          <w:ilvl w:val="0"/>
          <w:numId w:val="23"/>
        </w:numPr>
        <w:spacing w:after="120"/>
        <w:ind w:left="720" w:hanging="180"/>
        <w:rPr>
          <w:sz w:val="20"/>
          <w:szCs w:val="20"/>
        </w:rPr>
      </w:pPr>
      <w:r w:rsidRPr="00A12E87">
        <w:rPr>
          <w:sz w:val="20"/>
          <w:szCs w:val="20"/>
        </w:rPr>
        <w:t>Lead in applicable science for water solutions</w:t>
      </w:r>
    </w:p>
    <w:p w:rsidR="00D25E10" w:rsidRPr="00A12E87" w:rsidRDefault="007D71CC" w:rsidP="00D45C2B">
      <w:pPr>
        <w:pStyle w:val="ListParagraph"/>
        <w:numPr>
          <w:ilvl w:val="0"/>
          <w:numId w:val="23"/>
        </w:numPr>
        <w:spacing w:after="120"/>
        <w:ind w:left="720" w:hanging="180"/>
        <w:rPr>
          <w:sz w:val="20"/>
          <w:szCs w:val="20"/>
        </w:rPr>
      </w:pPr>
      <w:r w:rsidRPr="00A12E87">
        <w:rPr>
          <w:sz w:val="20"/>
          <w:szCs w:val="20"/>
        </w:rPr>
        <w:t>Peer</w:t>
      </w:r>
      <w:r w:rsidR="00D25E10" w:rsidRPr="00A12E87">
        <w:rPr>
          <w:sz w:val="20"/>
          <w:szCs w:val="20"/>
        </w:rPr>
        <w:t>-review articles with two or more authors</w:t>
      </w:r>
    </w:p>
    <w:p w:rsidR="00D25E10" w:rsidRPr="00A12E87" w:rsidRDefault="00D25E10" w:rsidP="00C861AB">
      <w:pPr>
        <w:pStyle w:val="ListParagraph"/>
        <w:numPr>
          <w:ilvl w:val="0"/>
          <w:numId w:val="23"/>
        </w:numPr>
        <w:spacing w:after="120"/>
        <w:ind w:left="734" w:hanging="187"/>
        <w:contextualSpacing w:val="0"/>
        <w:rPr>
          <w:sz w:val="20"/>
          <w:szCs w:val="20"/>
        </w:rPr>
      </w:pPr>
      <w:r w:rsidRPr="00A12E87">
        <w:rPr>
          <w:sz w:val="20"/>
          <w:szCs w:val="20"/>
        </w:rPr>
        <w:t xml:space="preserve">Demonstrate interdisciplinary </w:t>
      </w:r>
      <w:r w:rsidR="007D71CC" w:rsidRPr="00A12E87">
        <w:rPr>
          <w:sz w:val="20"/>
          <w:szCs w:val="20"/>
        </w:rPr>
        <w:t xml:space="preserve">&amp; multi-institutional </w:t>
      </w:r>
      <w:r w:rsidRPr="00A12E87">
        <w:rPr>
          <w:sz w:val="20"/>
          <w:szCs w:val="20"/>
        </w:rPr>
        <w:t>collaboration Peer review papers</w:t>
      </w:r>
    </w:p>
    <w:p w:rsidR="00D25E10" w:rsidRPr="00A12E87" w:rsidRDefault="00D25E10" w:rsidP="00801133">
      <w:pPr>
        <w:ind w:left="720"/>
        <w:rPr>
          <w:b/>
          <w:i/>
          <w:sz w:val="20"/>
          <w:szCs w:val="20"/>
        </w:rPr>
      </w:pPr>
      <w:r w:rsidRPr="00A12E87">
        <w:rPr>
          <w:b/>
          <w:i/>
          <w:sz w:val="20"/>
          <w:szCs w:val="20"/>
        </w:rPr>
        <w:t>Strategies:</w:t>
      </w:r>
    </w:p>
    <w:p w:rsidR="00D25E10" w:rsidRPr="00A12E87" w:rsidRDefault="00D25E10" w:rsidP="00D45C2B">
      <w:pPr>
        <w:pStyle w:val="ListParagraph"/>
        <w:numPr>
          <w:ilvl w:val="0"/>
          <w:numId w:val="24"/>
        </w:numPr>
        <w:spacing w:after="120"/>
        <w:ind w:left="900" w:hanging="180"/>
        <w:rPr>
          <w:i/>
          <w:sz w:val="20"/>
          <w:szCs w:val="20"/>
        </w:rPr>
      </w:pPr>
      <w:r w:rsidRPr="00A12E87">
        <w:rPr>
          <w:i/>
          <w:sz w:val="20"/>
          <w:szCs w:val="20"/>
        </w:rPr>
        <w:t xml:space="preserve">PR that acknowledges </w:t>
      </w:r>
      <w:r w:rsidR="00357AFF">
        <w:rPr>
          <w:i/>
          <w:sz w:val="20"/>
          <w:szCs w:val="20"/>
        </w:rPr>
        <w:t>WRN</w:t>
      </w:r>
      <w:r w:rsidRPr="00A12E87">
        <w:rPr>
          <w:i/>
          <w:sz w:val="20"/>
          <w:szCs w:val="20"/>
        </w:rPr>
        <w:t xml:space="preserve"> in </w:t>
      </w:r>
      <w:r w:rsidR="00371586" w:rsidRPr="00A12E87">
        <w:rPr>
          <w:i/>
          <w:sz w:val="20"/>
          <w:szCs w:val="20"/>
        </w:rPr>
        <w:t>research</w:t>
      </w:r>
    </w:p>
    <w:p w:rsidR="00D25E10" w:rsidRPr="00A12E87" w:rsidRDefault="00D25E10" w:rsidP="00D45C2B">
      <w:pPr>
        <w:pStyle w:val="ListParagraph"/>
        <w:numPr>
          <w:ilvl w:val="0"/>
          <w:numId w:val="24"/>
        </w:numPr>
        <w:spacing w:after="120"/>
        <w:ind w:left="900" w:hanging="180"/>
        <w:rPr>
          <w:i/>
          <w:sz w:val="20"/>
          <w:szCs w:val="20"/>
        </w:rPr>
      </w:pPr>
      <w:r w:rsidRPr="00A12E87">
        <w:rPr>
          <w:i/>
          <w:sz w:val="20"/>
          <w:szCs w:val="20"/>
        </w:rPr>
        <w:t xml:space="preserve">Be more formal about </w:t>
      </w:r>
      <w:r w:rsidR="00357AFF">
        <w:rPr>
          <w:i/>
          <w:sz w:val="20"/>
          <w:szCs w:val="20"/>
        </w:rPr>
        <w:t>WRN</w:t>
      </w:r>
      <w:r w:rsidRPr="00A12E87">
        <w:rPr>
          <w:i/>
          <w:sz w:val="20"/>
          <w:szCs w:val="20"/>
        </w:rPr>
        <w:t xml:space="preserve"> as an entity</w:t>
      </w:r>
    </w:p>
    <w:p w:rsidR="00D25E10" w:rsidRPr="00A12E87" w:rsidRDefault="00C861AB" w:rsidP="00C861AB">
      <w:pPr>
        <w:spacing w:after="120"/>
        <w:ind w:firstLine="360"/>
        <w:rPr>
          <w:sz w:val="20"/>
          <w:szCs w:val="20"/>
        </w:rPr>
      </w:pPr>
      <w:r w:rsidRPr="00A12E87">
        <w:rPr>
          <w:b/>
          <w:sz w:val="20"/>
          <w:szCs w:val="20"/>
        </w:rPr>
        <w:t>Long-term goal:</w:t>
      </w:r>
      <w:r w:rsidR="00D25E10" w:rsidRPr="00A12E87">
        <w:rPr>
          <w:sz w:val="20"/>
          <w:szCs w:val="20"/>
        </w:rPr>
        <w:t xml:space="preserve"> Recognized as a resource/</w:t>
      </w:r>
      <w:r w:rsidRPr="00A12E87">
        <w:rPr>
          <w:sz w:val="20"/>
          <w:szCs w:val="20"/>
        </w:rPr>
        <w:t xml:space="preserve">provide </w:t>
      </w:r>
      <w:r w:rsidR="00D25E10" w:rsidRPr="00A12E87">
        <w:rPr>
          <w:sz w:val="20"/>
          <w:szCs w:val="20"/>
        </w:rPr>
        <w:t>outreach</w:t>
      </w:r>
    </w:p>
    <w:p w:rsidR="00C861AB" w:rsidRPr="00A12E87" w:rsidRDefault="00C861AB" w:rsidP="00C861AB">
      <w:pPr>
        <w:ind w:left="720"/>
        <w:rPr>
          <w:b/>
          <w:i/>
          <w:sz w:val="20"/>
          <w:szCs w:val="20"/>
        </w:rPr>
      </w:pPr>
      <w:r w:rsidRPr="00A12E87">
        <w:rPr>
          <w:b/>
          <w:i/>
          <w:sz w:val="20"/>
          <w:szCs w:val="20"/>
        </w:rPr>
        <w:t xml:space="preserve">Strategies: </w:t>
      </w:r>
    </w:p>
    <w:p w:rsidR="00D25E10" w:rsidRPr="00A12E87" w:rsidRDefault="00D25E10" w:rsidP="00C861AB">
      <w:pPr>
        <w:pStyle w:val="ListParagraph"/>
        <w:numPr>
          <w:ilvl w:val="0"/>
          <w:numId w:val="41"/>
        </w:numPr>
        <w:spacing w:after="120"/>
        <w:ind w:left="900" w:hanging="180"/>
        <w:rPr>
          <w:sz w:val="20"/>
          <w:szCs w:val="20"/>
        </w:rPr>
      </w:pPr>
      <w:r w:rsidRPr="00A12E87">
        <w:rPr>
          <w:sz w:val="20"/>
          <w:szCs w:val="20"/>
        </w:rPr>
        <w:t>Serve as a source of facilitation and decision-making support</w:t>
      </w:r>
    </w:p>
    <w:p w:rsidR="00D25E10" w:rsidRPr="00A12E87" w:rsidRDefault="00D25E10" w:rsidP="00C861AB">
      <w:pPr>
        <w:pStyle w:val="ListParagraph"/>
        <w:numPr>
          <w:ilvl w:val="0"/>
          <w:numId w:val="41"/>
        </w:numPr>
        <w:spacing w:after="120"/>
        <w:ind w:left="900" w:hanging="180"/>
        <w:rPr>
          <w:sz w:val="20"/>
          <w:szCs w:val="20"/>
        </w:rPr>
      </w:pPr>
      <w:r w:rsidRPr="00A12E87">
        <w:rPr>
          <w:sz w:val="20"/>
          <w:szCs w:val="20"/>
        </w:rPr>
        <w:t xml:space="preserve">Support conference and </w:t>
      </w:r>
      <w:r w:rsidR="00371586" w:rsidRPr="00A12E87">
        <w:rPr>
          <w:sz w:val="20"/>
          <w:szCs w:val="20"/>
        </w:rPr>
        <w:t>workshops</w:t>
      </w:r>
    </w:p>
    <w:p w:rsidR="00D25E10" w:rsidRPr="00A12E87" w:rsidRDefault="00D25E10" w:rsidP="00C861AB">
      <w:pPr>
        <w:pStyle w:val="ListParagraph"/>
        <w:numPr>
          <w:ilvl w:val="0"/>
          <w:numId w:val="41"/>
        </w:numPr>
        <w:spacing w:after="120"/>
        <w:ind w:left="900" w:hanging="180"/>
        <w:rPr>
          <w:sz w:val="20"/>
          <w:szCs w:val="20"/>
        </w:rPr>
      </w:pPr>
      <w:r w:rsidRPr="00A12E87">
        <w:rPr>
          <w:sz w:val="20"/>
          <w:szCs w:val="20"/>
        </w:rPr>
        <w:t>Forum for advancing Texas water research</w:t>
      </w:r>
    </w:p>
    <w:p w:rsidR="00A12E87" w:rsidRDefault="00A12E87">
      <w:pPr>
        <w:spacing w:after="200" w:line="276" w:lineRule="auto"/>
        <w:rPr>
          <w:b/>
          <w:sz w:val="20"/>
          <w:szCs w:val="20"/>
        </w:rPr>
      </w:pPr>
      <w:r>
        <w:rPr>
          <w:b/>
          <w:sz w:val="20"/>
          <w:szCs w:val="20"/>
        </w:rPr>
        <w:br w:type="page"/>
      </w:r>
    </w:p>
    <w:p w:rsidR="004B77B8" w:rsidRPr="00A12E87" w:rsidRDefault="004B77B8" w:rsidP="002755FC">
      <w:pPr>
        <w:rPr>
          <w:b/>
          <w:sz w:val="20"/>
          <w:szCs w:val="20"/>
        </w:rPr>
      </w:pPr>
      <w:r w:rsidRPr="00A12E87">
        <w:rPr>
          <w:b/>
          <w:sz w:val="20"/>
          <w:szCs w:val="20"/>
        </w:rPr>
        <w:lastRenderedPageBreak/>
        <w:t>Long-Term Goals – Group 2</w:t>
      </w:r>
    </w:p>
    <w:p w:rsidR="004B77B8" w:rsidRPr="00A12E87" w:rsidRDefault="004B77B8" w:rsidP="002755FC">
      <w:pPr>
        <w:numPr>
          <w:ilvl w:val="0"/>
          <w:numId w:val="37"/>
        </w:numPr>
        <w:rPr>
          <w:b/>
          <w:sz w:val="20"/>
          <w:szCs w:val="20"/>
        </w:rPr>
      </w:pPr>
      <w:r w:rsidRPr="00A12E87">
        <w:rPr>
          <w:sz w:val="20"/>
          <w:szCs w:val="20"/>
        </w:rPr>
        <w:t>Leverage our internal stakeholders</w:t>
      </w:r>
    </w:p>
    <w:p w:rsidR="004B77B8" w:rsidRPr="00A12E87" w:rsidRDefault="004B77B8" w:rsidP="002755FC">
      <w:pPr>
        <w:numPr>
          <w:ilvl w:val="0"/>
          <w:numId w:val="37"/>
        </w:numPr>
        <w:rPr>
          <w:b/>
          <w:sz w:val="20"/>
          <w:szCs w:val="20"/>
        </w:rPr>
      </w:pPr>
      <w:r w:rsidRPr="00A12E87">
        <w:rPr>
          <w:sz w:val="20"/>
          <w:szCs w:val="20"/>
        </w:rPr>
        <w:t>Elucidate, understand, and quantify GW-SW connections</w:t>
      </w:r>
    </w:p>
    <w:p w:rsidR="004B77B8" w:rsidRPr="00A12E87" w:rsidRDefault="004B77B8" w:rsidP="002755FC">
      <w:pPr>
        <w:numPr>
          <w:ilvl w:val="0"/>
          <w:numId w:val="37"/>
        </w:numPr>
        <w:rPr>
          <w:b/>
          <w:sz w:val="20"/>
          <w:szCs w:val="20"/>
        </w:rPr>
      </w:pPr>
      <w:r w:rsidRPr="00A12E87">
        <w:rPr>
          <w:sz w:val="20"/>
          <w:szCs w:val="20"/>
        </w:rPr>
        <w:t>Expanded/strategic monitoring networks and data acquisition (create pilot &amp; legacy information)</w:t>
      </w:r>
    </w:p>
    <w:p w:rsidR="004B77B8" w:rsidRPr="00A12E87" w:rsidRDefault="004B77B8" w:rsidP="002755FC">
      <w:pPr>
        <w:numPr>
          <w:ilvl w:val="0"/>
          <w:numId w:val="37"/>
        </w:numPr>
        <w:rPr>
          <w:b/>
          <w:sz w:val="20"/>
          <w:szCs w:val="20"/>
        </w:rPr>
      </w:pPr>
      <w:r w:rsidRPr="00A12E87">
        <w:rPr>
          <w:sz w:val="20"/>
          <w:szCs w:val="20"/>
        </w:rPr>
        <w:t>Serve as academic/research connective tissue</w:t>
      </w:r>
    </w:p>
    <w:p w:rsidR="004B77B8" w:rsidRPr="00A12E87" w:rsidRDefault="004B77B8" w:rsidP="002755FC">
      <w:pPr>
        <w:numPr>
          <w:ilvl w:val="0"/>
          <w:numId w:val="37"/>
        </w:numPr>
        <w:rPr>
          <w:b/>
          <w:sz w:val="20"/>
          <w:szCs w:val="20"/>
        </w:rPr>
      </w:pPr>
      <w:r w:rsidRPr="00A12E87">
        <w:rPr>
          <w:sz w:val="20"/>
          <w:szCs w:val="20"/>
        </w:rPr>
        <w:t>Serve as a water information resource (“voice”)</w:t>
      </w:r>
    </w:p>
    <w:p w:rsidR="004B77B8" w:rsidRPr="00A12E87" w:rsidRDefault="004B77B8" w:rsidP="002755FC">
      <w:pPr>
        <w:rPr>
          <w:b/>
          <w:sz w:val="20"/>
          <w:szCs w:val="20"/>
        </w:rPr>
      </w:pPr>
      <w:r w:rsidRPr="00A12E87">
        <w:rPr>
          <w:b/>
          <w:sz w:val="20"/>
          <w:szCs w:val="20"/>
        </w:rPr>
        <w:t>Short-Term Strategies – Group 2</w:t>
      </w:r>
    </w:p>
    <w:p w:rsidR="004B77B8" w:rsidRPr="00A12E87" w:rsidRDefault="004B77B8" w:rsidP="002755FC">
      <w:pPr>
        <w:numPr>
          <w:ilvl w:val="0"/>
          <w:numId w:val="36"/>
        </w:numPr>
        <w:rPr>
          <w:b/>
          <w:sz w:val="20"/>
          <w:szCs w:val="20"/>
        </w:rPr>
      </w:pPr>
      <w:r w:rsidRPr="00A12E87">
        <w:rPr>
          <w:sz w:val="20"/>
          <w:szCs w:val="20"/>
        </w:rPr>
        <w:t>Connect with Regional Planning Groups</w:t>
      </w:r>
    </w:p>
    <w:p w:rsidR="004B77B8" w:rsidRPr="00A12E87" w:rsidRDefault="004B77B8" w:rsidP="002755FC">
      <w:pPr>
        <w:numPr>
          <w:ilvl w:val="0"/>
          <w:numId w:val="36"/>
        </w:numPr>
        <w:rPr>
          <w:b/>
          <w:sz w:val="20"/>
          <w:szCs w:val="20"/>
        </w:rPr>
      </w:pPr>
      <w:r w:rsidRPr="00A12E87">
        <w:rPr>
          <w:sz w:val="20"/>
          <w:szCs w:val="20"/>
        </w:rPr>
        <w:t xml:space="preserve">Texas Farm Bureau, Dow Chemical, etc </w:t>
      </w:r>
      <w:proofErr w:type="spellStart"/>
      <w:r w:rsidRPr="00A12E87">
        <w:rPr>
          <w:sz w:val="20"/>
          <w:szCs w:val="20"/>
        </w:rPr>
        <w:t>mtgs</w:t>
      </w:r>
      <w:proofErr w:type="spellEnd"/>
    </w:p>
    <w:p w:rsidR="004B77B8" w:rsidRPr="00A12E87" w:rsidRDefault="004B77B8" w:rsidP="002755FC">
      <w:pPr>
        <w:numPr>
          <w:ilvl w:val="0"/>
          <w:numId w:val="36"/>
        </w:numPr>
        <w:rPr>
          <w:b/>
          <w:sz w:val="20"/>
          <w:szCs w:val="20"/>
        </w:rPr>
      </w:pPr>
      <w:r w:rsidRPr="00A12E87">
        <w:rPr>
          <w:sz w:val="20"/>
          <w:szCs w:val="20"/>
        </w:rPr>
        <w:t>Quantify supply and *demand*</w:t>
      </w:r>
    </w:p>
    <w:p w:rsidR="004B77B8" w:rsidRPr="00A12E87" w:rsidRDefault="004B77B8" w:rsidP="002755FC">
      <w:pPr>
        <w:numPr>
          <w:ilvl w:val="0"/>
          <w:numId w:val="36"/>
        </w:numPr>
        <w:rPr>
          <w:b/>
          <w:sz w:val="20"/>
          <w:szCs w:val="20"/>
        </w:rPr>
      </w:pPr>
      <w:r w:rsidRPr="00A12E87">
        <w:rPr>
          <w:sz w:val="20"/>
          <w:szCs w:val="20"/>
        </w:rPr>
        <w:t>Learning from analogs</w:t>
      </w:r>
    </w:p>
    <w:p w:rsidR="004B77B8" w:rsidRPr="00A12E87" w:rsidRDefault="004B77B8" w:rsidP="002755FC">
      <w:pPr>
        <w:numPr>
          <w:ilvl w:val="0"/>
          <w:numId w:val="36"/>
        </w:numPr>
        <w:rPr>
          <w:b/>
          <w:sz w:val="20"/>
          <w:szCs w:val="20"/>
        </w:rPr>
      </w:pPr>
      <w:r w:rsidRPr="00A12E87">
        <w:rPr>
          <w:sz w:val="20"/>
          <w:szCs w:val="20"/>
        </w:rPr>
        <w:t>Hyper-resolution Texas water and climate model (</w:t>
      </w:r>
      <w:proofErr w:type="spellStart"/>
      <w:r w:rsidRPr="00A12E87">
        <w:rPr>
          <w:sz w:val="20"/>
          <w:szCs w:val="20"/>
        </w:rPr>
        <w:t>eg</w:t>
      </w:r>
      <w:proofErr w:type="spellEnd"/>
      <w:r w:rsidRPr="00A12E87">
        <w:rPr>
          <w:sz w:val="20"/>
          <w:szCs w:val="20"/>
        </w:rPr>
        <w:t>: Eric Wood @ Princeton)</w:t>
      </w:r>
    </w:p>
    <w:p w:rsidR="004B77B8" w:rsidRPr="00A12E87" w:rsidRDefault="004B77B8" w:rsidP="002755FC">
      <w:pPr>
        <w:numPr>
          <w:ilvl w:val="0"/>
          <w:numId w:val="36"/>
        </w:numPr>
        <w:rPr>
          <w:b/>
          <w:sz w:val="20"/>
          <w:szCs w:val="20"/>
        </w:rPr>
      </w:pPr>
      <w:r w:rsidRPr="00A12E87">
        <w:rPr>
          <w:sz w:val="20"/>
          <w:szCs w:val="20"/>
        </w:rPr>
        <w:t>Groundwork for collaborative proposal writing</w:t>
      </w:r>
    </w:p>
    <w:p w:rsidR="004B77B8" w:rsidRPr="00A12E87" w:rsidRDefault="004B77B8" w:rsidP="002755FC">
      <w:pPr>
        <w:rPr>
          <w:b/>
          <w:sz w:val="20"/>
          <w:szCs w:val="20"/>
        </w:rPr>
      </w:pPr>
    </w:p>
    <w:p w:rsidR="004B77B8" w:rsidRPr="00A12E87" w:rsidRDefault="004B77B8" w:rsidP="002755FC">
      <w:pPr>
        <w:rPr>
          <w:b/>
          <w:sz w:val="20"/>
          <w:szCs w:val="20"/>
        </w:rPr>
      </w:pPr>
      <w:r w:rsidRPr="00A12E87">
        <w:rPr>
          <w:b/>
          <w:sz w:val="20"/>
          <w:szCs w:val="20"/>
        </w:rPr>
        <w:t>Long-Term Goals – Group 3</w:t>
      </w:r>
    </w:p>
    <w:p w:rsidR="004B77B8" w:rsidRPr="00A12E87" w:rsidRDefault="004B77B8" w:rsidP="002755FC">
      <w:pPr>
        <w:numPr>
          <w:ilvl w:val="0"/>
          <w:numId w:val="37"/>
        </w:numPr>
        <w:rPr>
          <w:b/>
          <w:sz w:val="20"/>
          <w:szCs w:val="20"/>
        </w:rPr>
      </w:pPr>
      <w:r w:rsidRPr="00A12E87">
        <w:rPr>
          <w:sz w:val="20"/>
          <w:szCs w:val="20"/>
        </w:rPr>
        <w:t>Maintain momentum and *sustain* the group</w:t>
      </w:r>
    </w:p>
    <w:p w:rsidR="004B77B8" w:rsidRPr="00A12E87" w:rsidRDefault="004B77B8" w:rsidP="002755FC">
      <w:pPr>
        <w:numPr>
          <w:ilvl w:val="0"/>
          <w:numId w:val="37"/>
        </w:numPr>
        <w:rPr>
          <w:b/>
          <w:sz w:val="20"/>
          <w:szCs w:val="20"/>
        </w:rPr>
      </w:pPr>
      <w:r w:rsidRPr="00A12E87">
        <w:rPr>
          <w:sz w:val="20"/>
          <w:szCs w:val="20"/>
        </w:rPr>
        <w:t>Justify and define our niche</w:t>
      </w:r>
    </w:p>
    <w:p w:rsidR="004B77B8" w:rsidRPr="00A12E87" w:rsidRDefault="004B77B8" w:rsidP="002755FC">
      <w:pPr>
        <w:numPr>
          <w:ilvl w:val="1"/>
          <w:numId w:val="37"/>
        </w:numPr>
        <w:rPr>
          <w:b/>
          <w:sz w:val="20"/>
          <w:szCs w:val="20"/>
        </w:rPr>
      </w:pPr>
      <w:proofErr w:type="spellStart"/>
      <w:r w:rsidRPr="00A12E87">
        <w:rPr>
          <w:sz w:val="20"/>
          <w:szCs w:val="20"/>
        </w:rPr>
        <w:t>eg</w:t>
      </w:r>
      <w:proofErr w:type="spellEnd"/>
      <w:r w:rsidRPr="00A12E87">
        <w:rPr>
          <w:sz w:val="20"/>
          <w:szCs w:val="20"/>
        </w:rPr>
        <w:t>: “Achieve collaborative and interdisciplinary research”</w:t>
      </w:r>
    </w:p>
    <w:p w:rsidR="004B77B8" w:rsidRPr="00A12E87" w:rsidRDefault="004B77B8" w:rsidP="002755FC">
      <w:pPr>
        <w:numPr>
          <w:ilvl w:val="0"/>
          <w:numId w:val="37"/>
        </w:numPr>
        <w:rPr>
          <w:sz w:val="20"/>
          <w:szCs w:val="20"/>
        </w:rPr>
      </w:pPr>
      <w:r w:rsidRPr="00A12E87">
        <w:rPr>
          <w:sz w:val="20"/>
          <w:szCs w:val="20"/>
        </w:rPr>
        <w:t>Identify solutions for a variety of water resiliency problems</w:t>
      </w:r>
    </w:p>
    <w:p w:rsidR="004B77B8" w:rsidRPr="00A12E87" w:rsidRDefault="004B77B8" w:rsidP="002755FC">
      <w:pPr>
        <w:rPr>
          <w:b/>
          <w:sz w:val="20"/>
          <w:szCs w:val="20"/>
        </w:rPr>
      </w:pPr>
      <w:r w:rsidRPr="00A12E87">
        <w:rPr>
          <w:b/>
          <w:sz w:val="20"/>
          <w:szCs w:val="20"/>
        </w:rPr>
        <w:t>Short-Term Strategies – Group 3</w:t>
      </w:r>
    </w:p>
    <w:p w:rsidR="004B77B8" w:rsidRPr="00A12E87" w:rsidRDefault="004B77B8" w:rsidP="002755FC">
      <w:pPr>
        <w:numPr>
          <w:ilvl w:val="0"/>
          <w:numId w:val="38"/>
        </w:numPr>
        <w:rPr>
          <w:sz w:val="20"/>
          <w:szCs w:val="20"/>
        </w:rPr>
      </w:pPr>
      <w:r w:rsidRPr="00A12E87">
        <w:rPr>
          <w:sz w:val="20"/>
          <w:szCs w:val="20"/>
        </w:rPr>
        <w:t>Meet and communicate regularly</w:t>
      </w:r>
    </w:p>
    <w:p w:rsidR="004B77B8" w:rsidRPr="00A12E87" w:rsidRDefault="004B77B8" w:rsidP="002755FC">
      <w:pPr>
        <w:numPr>
          <w:ilvl w:val="1"/>
          <w:numId w:val="38"/>
        </w:numPr>
        <w:rPr>
          <w:sz w:val="20"/>
          <w:szCs w:val="20"/>
        </w:rPr>
      </w:pPr>
      <w:r w:rsidRPr="00A12E87">
        <w:rPr>
          <w:sz w:val="20"/>
          <w:szCs w:val="20"/>
        </w:rPr>
        <w:t>Share where you are working, and on what</w:t>
      </w:r>
    </w:p>
    <w:p w:rsidR="004B77B8" w:rsidRPr="00A12E87" w:rsidRDefault="004B77B8" w:rsidP="002755FC">
      <w:pPr>
        <w:numPr>
          <w:ilvl w:val="0"/>
          <w:numId w:val="38"/>
        </w:numPr>
        <w:rPr>
          <w:sz w:val="20"/>
          <w:szCs w:val="20"/>
        </w:rPr>
      </w:pPr>
      <w:r w:rsidRPr="00A12E87">
        <w:rPr>
          <w:sz w:val="20"/>
          <w:szCs w:val="20"/>
        </w:rPr>
        <w:t>Share funding opportunities</w:t>
      </w:r>
    </w:p>
    <w:p w:rsidR="004B77B8" w:rsidRPr="00A12E87" w:rsidRDefault="004B77B8" w:rsidP="002755FC">
      <w:pPr>
        <w:numPr>
          <w:ilvl w:val="1"/>
          <w:numId w:val="38"/>
        </w:numPr>
        <w:rPr>
          <w:sz w:val="20"/>
          <w:szCs w:val="20"/>
        </w:rPr>
      </w:pPr>
      <w:r w:rsidRPr="00A12E87">
        <w:rPr>
          <w:sz w:val="20"/>
          <w:szCs w:val="20"/>
        </w:rPr>
        <w:t>Find and ID specific RFPs for the group to pursue</w:t>
      </w:r>
    </w:p>
    <w:p w:rsidR="004B77B8" w:rsidRPr="00A12E87" w:rsidRDefault="004B77B8" w:rsidP="002755FC">
      <w:pPr>
        <w:numPr>
          <w:ilvl w:val="0"/>
          <w:numId w:val="38"/>
        </w:numPr>
        <w:rPr>
          <w:sz w:val="20"/>
          <w:szCs w:val="20"/>
        </w:rPr>
      </w:pPr>
      <w:r w:rsidRPr="00A12E87">
        <w:rPr>
          <w:sz w:val="20"/>
          <w:szCs w:val="20"/>
        </w:rPr>
        <w:t>Create a listserv for nodes and group</w:t>
      </w:r>
    </w:p>
    <w:p w:rsidR="004B77B8" w:rsidRPr="00A12E87" w:rsidRDefault="004B77B8" w:rsidP="002755FC">
      <w:pPr>
        <w:numPr>
          <w:ilvl w:val="0"/>
          <w:numId w:val="38"/>
        </w:numPr>
        <w:rPr>
          <w:sz w:val="20"/>
          <w:szCs w:val="20"/>
        </w:rPr>
      </w:pPr>
      <w:r w:rsidRPr="00A12E87">
        <w:rPr>
          <w:sz w:val="20"/>
          <w:szCs w:val="20"/>
        </w:rPr>
        <w:t>Create member directory; make it accessible and searchable, online</w:t>
      </w:r>
    </w:p>
    <w:p w:rsidR="004B77B8" w:rsidRPr="00A12E87" w:rsidRDefault="004B77B8" w:rsidP="002755FC">
      <w:pPr>
        <w:numPr>
          <w:ilvl w:val="0"/>
          <w:numId w:val="38"/>
        </w:numPr>
        <w:rPr>
          <w:sz w:val="20"/>
          <w:szCs w:val="20"/>
        </w:rPr>
      </w:pPr>
      <w:r w:rsidRPr="00A12E87">
        <w:rPr>
          <w:sz w:val="20"/>
          <w:szCs w:val="20"/>
        </w:rPr>
        <w:t>Co-author op-eds, blogs, white papers</w:t>
      </w:r>
    </w:p>
    <w:p w:rsidR="004B77B8" w:rsidRPr="00A12E87" w:rsidRDefault="004B77B8" w:rsidP="002755FC">
      <w:pPr>
        <w:numPr>
          <w:ilvl w:val="0"/>
          <w:numId w:val="38"/>
        </w:numPr>
        <w:rPr>
          <w:sz w:val="20"/>
          <w:szCs w:val="20"/>
        </w:rPr>
      </w:pPr>
      <w:r w:rsidRPr="00A12E87">
        <w:rPr>
          <w:sz w:val="20"/>
          <w:szCs w:val="20"/>
        </w:rPr>
        <w:t>Pursue and gain funding</w:t>
      </w:r>
    </w:p>
    <w:p w:rsidR="004B77B8" w:rsidRPr="00A12E87" w:rsidRDefault="004B77B8" w:rsidP="002755FC">
      <w:pPr>
        <w:numPr>
          <w:ilvl w:val="0"/>
          <w:numId w:val="38"/>
        </w:numPr>
        <w:rPr>
          <w:sz w:val="20"/>
          <w:szCs w:val="20"/>
        </w:rPr>
      </w:pPr>
      <w:r w:rsidRPr="00A12E87">
        <w:rPr>
          <w:sz w:val="20"/>
          <w:szCs w:val="20"/>
        </w:rPr>
        <w:t>Provide assistance for proposal prep</w:t>
      </w:r>
    </w:p>
    <w:p w:rsidR="004B77B8" w:rsidRPr="00A12E87" w:rsidRDefault="004B77B8" w:rsidP="002755FC">
      <w:pPr>
        <w:numPr>
          <w:ilvl w:val="0"/>
          <w:numId w:val="38"/>
        </w:numPr>
        <w:rPr>
          <w:sz w:val="20"/>
          <w:szCs w:val="20"/>
        </w:rPr>
      </w:pPr>
      <w:r w:rsidRPr="00A12E87">
        <w:rPr>
          <w:sz w:val="20"/>
          <w:szCs w:val="20"/>
        </w:rPr>
        <w:t>Serve as informal peer reviewers for proposals</w:t>
      </w:r>
    </w:p>
    <w:p w:rsidR="004B77B8" w:rsidRPr="00A12E87" w:rsidRDefault="004B77B8" w:rsidP="002755FC">
      <w:pPr>
        <w:numPr>
          <w:ilvl w:val="0"/>
          <w:numId w:val="38"/>
        </w:numPr>
        <w:rPr>
          <w:sz w:val="20"/>
          <w:szCs w:val="20"/>
        </w:rPr>
      </w:pPr>
      <w:r w:rsidRPr="00A12E87">
        <w:rPr>
          <w:sz w:val="20"/>
          <w:szCs w:val="20"/>
        </w:rPr>
        <w:t>Assess “what are you working on now and who in the group might be able to help with that”</w:t>
      </w:r>
    </w:p>
    <w:p w:rsidR="004B77B8" w:rsidRPr="00A12E87" w:rsidRDefault="004B77B8" w:rsidP="002755FC">
      <w:pPr>
        <w:numPr>
          <w:ilvl w:val="0"/>
          <w:numId w:val="38"/>
        </w:numPr>
        <w:rPr>
          <w:sz w:val="20"/>
          <w:szCs w:val="20"/>
        </w:rPr>
      </w:pPr>
      <w:r w:rsidRPr="00A12E87">
        <w:rPr>
          <w:sz w:val="20"/>
          <w:szCs w:val="20"/>
        </w:rPr>
        <w:t>Develop and inventory research, measurements, and models</w:t>
      </w:r>
    </w:p>
    <w:p w:rsidR="004B77B8" w:rsidRPr="00A12E87" w:rsidRDefault="004B77B8" w:rsidP="002755FC">
      <w:pPr>
        <w:numPr>
          <w:ilvl w:val="0"/>
          <w:numId w:val="38"/>
        </w:numPr>
        <w:rPr>
          <w:sz w:val="20"/>
          <w:szCs w:val="20"/>
        </w:rPr>
      </w:pPr>
      <w:r w:rsidRPr="00A12E87">
        <w:rPr>
          <w:sz w:val="20"/>
          <w:szCs w:val="20"/>
        </w:rPr>
        <w:t>Establish a philosophy of reproducibility and set up mechanisms to implement (training for the group)</w:t>
      </w:r>
    </w:p>
    <w:p w:rsidR="004B77B8" w:rsidRPr="00A12E87" w:rsidRDefault="004B77B8" w:rsidP="00A12E87">
      <w:pPr>
        <w:spacing w:line="276" w:lineRule="auto"/>
        <w:rPr>
          <w:sz w:val="20"/>
          <w:szCs w:val="20"/>
        </w:rPr>
      </w:pPr>
    </w:p>
    <w:p w:rsidR="009D2937" w:rsidRDefault="009D2937">
      <w:pPr>
        <w:spacing w:after="200" w:line="276" w:lineRule="auto"/>
        <w:rPr>
          <w:sz w:val="20"/>
          <w:szCs w:val="20"/>
        </w:rPr>
      </w:pPr>
      <w:r>
        <w:rPr>
          <w:sz w:val="20"/>
          <w:szCs w:val="20"/>
        </w:rPr>
        <w:br w:type="page"/>
      </w:r>
    </w:p>
    <w:tbl>
      <w:tblPr>
        <w:tblW w:w="8540" w:type="dxa"/>
        <w:tblInd w:w="118" w:type="dxa"/>
        <w:tblLook w:val="04A0" w:firstRow="1" w:lastRow="0" w:firstColumn="1" w:lastColumn="0" w:noHBand="0" w:noVBand="1"/>
      </w:tblPr>
      <w:tblGrid>
        <w:gridCol w:w="1072"/>
        <w:gridCol w:w="1798"/>
        <w:gridCol w:w="2790"/>
        <w:gridCol w:w="3070"/>
      </w:tblGrid>
      <w:tr w:rsidR="009D2937" w:rsidRPr="00506BED" w:rsidTr="0044648B">
        <w:trPr>
          <w:trHeight w:val="375"/>
        </w:trPr>
        <w:tc>
          <w:tcPr>
            <w:tcW w:w="107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D2937" w:rsidRPr="00506BED" w:rsidRDefault="009D2937" w:rsidP="0044648B">
            <w:pPr>
              <w:jc w:val="center"/>
              <w:rPr>
                <w:rFonts w:ascii="Times New Roman" w:eastAsia="Times New Roman" w:hAnsi="Times New Roman" w:cs="Times New Roman"/>
                <w:b/>
                <w:bCs/>
                <w:color w:val="000000"/>
                <w:sz w:val="20"/>
                <w:szCs w:val="20"/>
              </w:rPr>
            </w:pPr>
            <w:r w:rsidRPr="00506BED">
              <w:rPr>
                <w:rFonts w:ascii="Times New Roman" w:eastAsia="Times New Roman" w:hAnsi="Times New Roman" w:cs="Times New Roman"/>
                <w:b/>
                <w:bCs/>
                <w:color w:val="000000"/>
                <w:sz w:val="20"/>
                <w:szCs w:val="20"/>
              </w:rPr>
              <w:lastRenderedPageBreak/>
              <w:t>Attending</w:t>
            </w:r>
          </w:p>
        </w:tc>
        <w:tc>
          <w:tcPr>
            <w:tcW w:w="1798" w:type="dxa"/>
            <w:tcBorders>
              <w:top w:val="single" w:sz="8" w:space="0" w:color="auto"/>
              <w:left w:val="nil"/>
              <w:bottom w:val="single" w:sz="8" w:space="0" w:color="auto"/>
              <w:right w:val="single" w:sz="4" w:space="0" w:color="auto"/>
            </w:tcBorders>
            <w:shd w:val="clear" w:color="auto" w:fill="auto"/>
            <w:noWrap/>
            <w:vAlign w:val="center"/>
            <w:hideMark/>
          </w:tcPr>
          <w:p w:rsidR="009D2937" w:rsidRPr="00506BED" w:rsidRDefault="009D2937" w:rsidP="0044648B">
            <w:pPr>
              <w:jc w:val="center"/>
              <w:rPr>
                <w:rFonts w:ascii="Times New Roman" w:eastAsia="Times New Roman" w:hAnsi="Times New Roman" w:cs="Times New Roman"/>
                <w:b/>
                <w:bCs/>
                <w:color w:val="000000"/>
                <w:sz w:val="20"/>
                <w:szCs w:val="20"/>
              </w:rPr>
            </w:pPr>
            <w:r w:rsidRPr="00506BED">
              <w:rPr>
                <w:rFonts w:ascii="Times New Roman" w:eastAsia="Times New Roman" w:hAnsi="Times New Roman" w:cs="Times New Roman"/>
                <w:b/>
                <w:bCs/>
                <w:color w:val="000000"/>
                <w:sz w:val="20"/>
                <w:szCs w:val="20"/>
              </w:rPr>
              <w:t>Name</w:t>
            </w:r>
          </w:p>
        </w:tc>
        <w:tc>
          <w:tcPr>
            <w:tcW w:w="2790" w:type="dxa"/>
            <w:tcBorders>
              <w:top w:val="single" w:sz="8" w:space="0" w:color="auto"/>
              <w:left w:val="nil"/>
              <w:bottom w:val="single" w:sz="8" w:space="0" w:color="auto"/>
              <w:right w:val="single" w:sz="4" w:space="0" w:color="auto"/>
            </w:tcBorders>
            <w:shd w:val="clear" w:color="auto" w:fill="auto"/>
            <w:noWrap/>
            <w:vAlign w:val="center"/>
            <w:hideMark/>
          </w:tcPr>
          <w:p w:rsidR="009D2937" w:rsidRPr="00506BED" w:rsidRDefault="009D2937" w:rsidP="0044648B">
            <w:pPr>
              <w:jc w:val="center"/>
              <w:rPr>
                <w:rFonts w:ascii="Times New Roman" w:eastAsia="Times New Roman" w:hAnsi="Times New Roman" w:cs="Times New Roman"/>
                <w:b/>
                <w:bCs/>
                <w:color w:val="000000"/>
                <w:sz w:val="20"/>
                <w:szCs w:val="20"/>
              </w:rPr>
            </w:pPr>
            <w:r w:rsidRPr="00506BED">
              <w:rPr>
                <w:rFonts w:ascii="Times New Roman" w:eastAsia="Times New Roman" w:hAnsi="Times New Roman" w:cs="Times New Roman"/>
                <w:b/>
                <w:bCs/>
                <w:color w:val="000000"/>
                <w:sz w:val="20"/>
                <w:szCs w:val="20"/>
              </w:rPr>
              <w:t>Affiliation</w:t>
            </w:r>
          </w:p>
        </w:tc>
        <w:tc>
          <w:tcPr>
            <w:tcW w:w="2880" w:type="dxa"/>
            <w:tcBorders>
              <w:top w:val="single" w:sz="8" w:space="0" w:color="auto"/>
              <w:left w:val="nil"/>
              <w:bottom w:val="single" w:sz="8" w:space="0" w:color="auto"/>
              <w:right w:val="single" w:sz="8" w:space="0" w:color="auto"/>
            </w:tcBorders>
            <w:shd w:val="clear" w:color="auto" w:fill="auto"/>
            <w:noWrap/>
            <w:vAlign w:val="center"/>
            <w:hideMark/>
          </w:tcPr>
          <w:p w:rsidR="009D2937" w:rsidRPr="00506BED" w:rsidRDefault="009D2937" w:rsidP="0044648B">
            <w:pPr>
              <w:jc w:val="center"/>
              <w:rPr>
                <w:rFonts w:ascii="Times New Roman" w:eastAsia="Times New Roman" w:hAnsi="Times New Roman" w:cs="Times New Roman"/>
                <w:b/>
                <w:bCs/>
                <w:color w:val="000000"/>
                <w:sz w:val="20"/>
                <w:szCs w:val="20"/>
              </w:rPr>
            </w:pPr>
            <w:r w:rsidRPr="00506BED">
              <w:rPr>
                <w:rFonts w:ascii="Times New Roman" w:eastAsia="Times New Roman" w:hAnsi="Times New Roman" w:cs="Times New Roman"/>
                <w:b/>
                <w:bCs/>
                <w:color w:val="000000"/>
                <w:sz w:val="20"/>
                <w:szCs w:val="20"/>
              </w:rPr>
              <w:t>Email</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Times New Roman" w:eastAsia="Times New Roman" w:hAnsi="Times New Roman" w:cs="Times New Roman"/>
                <w:b/>
                <w:bCs/>
                <w:color w:val="000000"/>
                <w:sz w:val="22"/>
                <w:szCs w:val="22"/>
              </w:rPr>
            </w:pPr>
            <w:r w:rsidRPr="00506BED">
              <w:rPr>
                <w:rFonts w:ascii="Times New Roman" w:eastAsia="Times New Roman" w:hAnsi="Times New Roman" w:cs="Times New Roman"/>
                <w:b/>
                <w:bCs/>
                <w:color w:val="000000"/>
                <w:sz w:val="22"/>
                <w:szCs w:val="22"/>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Alex Pearl</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Texas Tech</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alex.pearl@ttu.edu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Allan Shearer</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UT-Austin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ashearer@austin.utexas.edu </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Andy </w:t>
            </w:r>
            <w:proofErr w:type="spellStart"/>
            <w:r w:rsidRPr="00506BED">
              <w:rPr>
                <w:rFonts w:ascii="Calibri Light" w:eastAsia="Times New Roman" w:hAnsi="Calibri Light" w:cs="Times New Roman"/>
                <w:color w:val="000000"/>
                <w:sz w:val="20"/>
                <w:szCs w:val="20"/>
              </w:rPr>
              <w:t>Sansom</w:t>
            </w:r>
            <w:proofErr w:type="spellEnd"/>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Texas State</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andrewsansom@txstate.edu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Barbara Mahler</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USGS </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bjmahler@usgs.gov </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Bart Bohn</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 Austin Technology Incubator</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bbohn@ati.utexas.edu </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proofErr w:type="spellStart"/>
            <w:r w:rsidRPr="00506BED">
              <w:rPr>
                <w:rFonts w:ascii="Calibri Light" w:eastAsia="Times New Roman" w:hAnsi="Calibri Light" w:cs="Times New Roman"/>
                <w:color w:val="000000"/>
                <w:sz w:val="20"/>
                <w:szCs w:val="20"/>
              </w:rPr>
              <w:t>Bayani</w:t>
            </w:r>
            <w:proofErr w:type="spellEnd"/>
            <w:r w:rsidRPr="00506BED">
              <w:rPr>
                <w:rFonts w:ascii="Calibri Light" w:eastAsia="Times New Roman" w:hAnsi="Calibri Light" w:cs="Times New Roman"/>
                <w:color w:val="000000"/>
                <w:sz w:val="20"/>
                <w:szCs w:val="20"/>
              </w:rPr>
              <w:t xml:space="preserve"> Cardenas</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UT-Austin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cardenas@jsg.utexas.edu </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Binayak </w:t>
            </w:r>
            <w:proofErr w:type="spellStart"/>
            <w:r w:rsidRPr="00506BED">
              <w:rPr>
                <w:rFonts w:ascii="Calibri Light" w:eastAsia="Times New Roman" w:hAnsi="Calibri Light" w:cs="Times New Roman"/>
                <w:color w:val="000000"/>
                <w:sz w:val="20"/>
                <w:szCs w:val="20"/>
              </w:rPr>
              <w:t>Mohanty</w:t>
            </w:r>
            <w:proofErr w:type="spellEnd"/>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Texas A&amp;M</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bmohanty@tamu.edu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Bing Pu</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UT-Austin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bing.pu@jsg.utexas.edu </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Bruce </w:t>
            </w:r>
            <w:proofErr w:type="spellStart"/>
            <w:r w:rsidRPr="00506BED">
              <w:rPr>
                <w:rFonts w:ascii="Calibri Light" w:eastAsia="Times New Roman" w:hAnsi="Calibri Light" w:cs="Times New Roman"/>
                <w:color w:val="000000"/>
                <w:sz w:val="20"/>
                <w:szCs w:val="20"/>
              </w:rPr>
              <w:t>McCarl</w:t>
            </w:r>
            <w:proofErr w:type="spellEnd"/>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Texas A&amp;M</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bamccarl@agecon.tamu.edu </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Bryan Brooks</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Baylor</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Bryan_Brooks@baylor.edu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Carey King</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UT-Austin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careyking@energy.utexas.edu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Charlie Werth</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UT-Austin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werth@utexas.edu </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D.J. </w:t>
            </w:r>
            <w:proofErr w:type="spellStart"/>
            <w:r w:rsidRPr="00506BED">
              <w:rPr>
                <w:rFonts w:ascii="Calibri Light" w:eastAsia="Times New Roman" w:hAnsi="Calibri Light" w:cs="Times New Roman"/>
                <w:color w:val="000000"/>
                <w:sz w:val="20"/>
                <w:szCs w:val="20"/>
              </w:rPr>
              <w:t>Seo</w:t>
            </w:r>
            <w:proofErr w:type="spellEnd"/>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UT-Arlington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djseo@uta.edu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Danny </w:t>
            </w:r>
            <w:proofErr w:type="spellStart"/>
            <w:r w:rsidRPr="00506BED">
              <w:rPr>
                <w:rFonts w:ascii="Calibri Light" w:eastAsia="Times New Roman" w:hAnsi="Calibri Light" w:cs="Times New Roman"/>
                <w:color w:val="000000"/>
                <w:sz w:val="20"/>
                <w:szCs w:val="20"/>
              </w:rPr>
              <w:t>Reible</w:t>
            </w:r>
            <w:proofErr w:type="spellEnd"/>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Texas Tech</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danny.reible@ttu.edu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David Eaton</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UT-Austin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eaton@mail.utexas.edu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David </w:t>
            </w:r>
            <w:proofErr w:type="spellStart"/>
            <w:r w:rsidRPr="00506BED">
              <w:rPr>
                <w:rFonts w:ascii="Calibri Light" w:eastAsia="Times New Roman" w:hAnsi="Calibri Light" w:cs="Times New Roman"/>
                <w:color w:val="000000"/>
                <w:sz w:val="20"/>
                <w:szCs w:val="20"/>
              </w:rPr>
              <w:t>Lary</w:t>
            </w:r>
            <w:proofErr w:type="spellEnd"/>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UT-Dallas</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David.Lary@utdallas.edu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proofErr w:type="spellStart"/>
            <w:r w:rsidRPr="00506BED">
              <w:rPr>
                <w:rFonts w:ascii="Calibri Light" w:eastAsia="Times New Roman" w:hAnsi="Calibri Light" w:cs="Times New Roman"/>
                <w:color w:val="000000"/>
                <w:sz w:val="20"/>
                <w:szCs w:val="20"/>
              </w:rPr>
              <w:t>Earthea</w:t>
            </w:r>
            <w:proofErr w:type="spellEnd"/>
            <w:r w:rsidRPr="00506BED">
              <w:rPr>
                <w:rFonts w:ascii="Calibri Light" w:eastAsia="Times New Roman" w:hAnsi="Calibri Light" w:cs="Times New Roman"/>
                <w:color w:val="000000"/>
                <w:sz w:val="20"/>
                <w:szCs w:val="20"/>
              </w:rPr>
              <w:t xml:space="preserve"> Nance</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Texas Southern Univ.</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NanceEA@tsu.edu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Ed Archuleta</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UT-El Paso</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egarchuleta@utep.edu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Eric  James</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UT-Austin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ewjames@austin.utexas.edu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Eric Hersh</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UT-Austin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hyperlink r:id="rId11" w:history="1">
              <w:r w:rsidRPr="00506BED">
                <w:rPr>
                  <w:rFonts w:ascii="Calibri Light" w:eastAsia="Times New Roman" w:hAnsi="Calibri Light" w:cs="Times New Roman"/>
                  <w:color w:val="000000"/>
                  <w:sz w:val="20"/>
                  <w:szCs w:val="20"/>
                </w:rPr>
                <w:t>ehersh@esi.utexas.edu</w:t>
              </w:r>
            </w:hyperlink>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Fouad </w:t>
            </w:r>
            <w:proofErr w:type="spellStart"/>
            <w:r w:rsidRPr="00506BED">
              <w:rPr>
                <w:rFonts w:ascii="Calibri Light" w:eastAsia="Times New Roman" w:hAnsi="Calibri Light" w:cs="Times New Roman"/>
                <w:color w:val="000000"/>
                <w:sz w:val="20"/>
                <w:szCs w:val="20"/>
              </w:rPr>
              <w:t>Jaber</w:t>
            </w:r>
            <w:proofErr w:type="spellEnd"/>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TAMU-Dallas</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f-jaber@tamu.edu </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George Cobb</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Baylor</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george_cobb@baylor.edu </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George Ward</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UT-Austin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gward@mail.utexas.edu </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proofErr w:type="spellStart"/>
            <w:r w:rsidRPr="00506BED">
              <w:rPr>
                <w:rFonts w:ascii="Calibri Light" w:eastAsia="Times New Roman" w:hAnsi="Calibri Light" w:cs="Times New Roman"/>
                <w:color w:val="000000"/>
                <w:sz w:val="20"/>
                <w:szCs w:val="20"/>
              </w:rPr>
              <w:t>Hatim</w:t>
            </w:r>
            <w:proofErr w:type="spellEnd"/>
            <w:r w:rsidRPr="00506BED">
              <w:rPr>
                <w:rFonts w:ascii="Calibri Light" w:eastAsia="Times New Roman" w:hAnsi="Calibri Light" w:cs="Times New Roman"/>
                <w:color w:val="000000"/>
                <w:sz w:val="20"/>
                <w:szCs w:val="20"/>
              </w:rPr>
              <w:t xml:space="preserve"> Sharif</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UT-San Antonio</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Hatim.Sharif@utsa.edu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proofErr w:type="spellStart"/>
            <w:r w:rsidRPr="00506BED">
              <w:rPr>
                <w:rFonts w:ascii="Calibri Light" w:eastAsia="Times New Roman" w:hAnsi="Calibri Light" w:cs="Times New Roman"/>
                <w:color w:val="000000"/>
                <w:sz w:val="20"/>
                <w:szCs w:val="20"/>
              </w:rPr>
              <w:t>Huilin</w:t>
            </w:r>
            <w:proofErr w:type="spellEnd"/>
            <w:r w:rsidRPr="00506BED">
              <w:rPr>
                <w:rFonts w:ascii="Calibri Light" w:eastAsia="Times New Roman" w:hAnsi="Calibri Light" w:cs="Times New Roman"/>
                <w:color w:val="000000"/>
                <w:sz w:val="20"/>
                <w:szCs w:val="20"/>
              </w:rPr>
              <w:t xml:space="preserve"> Gao</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Texas A&amp;M</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hgao@civil.tamu.edu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Jack Sharp</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UT-Austin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jmsharp@jsg.utexas.edu </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Jason Julian</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Texas State</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Jason.Julian@txstate.edu </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Jay Banner</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UT-Austin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banner@jsg.utexas.edu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Jay </w:t>
            </w:r>
            <w:proofErr w:type="spellStart"/>
            <w:r w:rsidRPr="00506BED">
              <w:rPr>
                <w:rFonts w:ascii="Calibri Light" w:eastAsia="Times New Roman" w:hAnsi="Calibri Light" w:cs="Times New Roman"/>
                <w:color w:val="000000"/>
                <w:sz w:val="20"/>
                <w:szCs w:val="20"/>
              </w:rPr>
              <w:t>Famiglietti</w:t>
            </w:r>
            <w:proofErr w:type="spellEnd"/>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UC Irvine</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jfamigli@uci.edu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John Nielsen-Gammon</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Texas A&amp;M</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n-g@tamu.edu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Jude Benavides</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UT-Brownsville</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jude.benavides@utb.edu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proofErr w:type="spellStart"/>
            <w:r w:rsidRPr="00506BED">
              <w:rPr>
                <w:rFonts w:ascii="Calibri Light" w:eastAsia="Times New Roman" w:hAnsi="Calibri Light" w:cs="Times New Roman"/>
                <w:color w:val="000000"/>
                <w:sz w:val="20"/>
                <w:szCs w:val="20"/>
              </w:rPr>
              <w:t>Jungseok</w:t>
            </w:r>
            <w:proofErr w:type="spellEnd"/>
            <w:r w:rsidRPr="00506BED">
              <w:rPr>
                <w:rFonts w:ascii="Calibri Light" w:eastAsia="Times New Roman" w:hAnsi="Calibri Light" w:cs="Times New Roman"/>
                <w:color w:val="000000"/>
                <w:sz w:val="20"/>
                <w:szCs w:val="20"/>
              </w:rPr>
              <w:t xml:space="preserve"> Ho</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UT-Pan American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hoj@utpa.edu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Karen Huber</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UT-Austin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karen.huber@utexas.edu </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Kasey Faust</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UT-Austin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hyperlink r:id="rId12" w:history="1">
              <w:r w:rsidRPr="00506BED">
                <w:rPr>
                  <w:rFonts w:ascii="Calibri Light" w:eastAsia="Times New Roman" w:hAnsi="Calibri Light" w:cs="Times New Roman"/>
                  <w:color w:val="000000"/>
                  <w:sz w:val="20"/>
                  <w:szCs w:val="20"/>
                </w:rPr>
                <w:t>faustk@utexas.edu</w:t>
              </w:r>
            </w:hyperlink>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Katherine Hayhoe</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Texas Tech</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katharine.hayhoe@ttu.edu </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Katherine </w:t>
            </w:r>
            <w:proofErr w:type="spellStart"/>
            <w:r w:rsidRPr="00506BED">
              <w:rPr>
                <w:rFonts w:ascii="Calibri Light" w:eastAsia="Times New Roman" w:hAnsi="Calibri Light" w:cs="Times New Roman"/>
                <w:color w:val="000000"/>
                <w:sz w:val="20"/>
                <w:szCs w:val="20"/>
              </w:rPr>
              <w:t>Lieberknecht</w:t>
            </w:r>
            <w:proofErr w:type="spellEnd"/>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UT-Austin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klieberknecht@utexas.edu </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Ken </w:t>
            </w:r>
            <w:proofErr w:type="spellStart"/>
            <w:r w:rsidRPr="00506BED">
              <w:rPr>
                <w:rFonts w:ascii="Calibri Light" w:eastAsia="Times New Roman" w:hAnsi="Calibri Light" w:cs="Times New Roman"/>
                <w:color w:val="000000"/>
                <w:sz w:val="20"/>
                <w:szCs w:val="20"/>
              </w:rPr>
              <w:t>Baake</w:t>
            </w:r>
            <w:proofErr w:type="spellEnd"/>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Texas A&amp;M</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ken.baake@ttu.edu </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Ken Rainwater</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Texas Tech</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ken.rainwater@ttu.edu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Kevin Wagner</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Texas A&amp;M</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klwagner@ag.tamu.edu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Kirsten </w:t>
            </w:r>
            <w:proofErr w:type="spellStart"/>
            <w:r w:rsidRPr="00506BED">
              <w:rPr>
                <w:rFonts w:ascii="Calibri Light" w:eastAsia="Times New Roman" w:hAnsi="Calibri Light" w:cs="Times New Roman"/>
                <w:color w:val="000000"/>
                <w:sz w:val="20"/>
                <w:szCs w:val="20"/>
              </w:rPr>
              <w:t>DeBeurs</w:t>
            </w:r>
            <w:proofErr w:type="spellEnd"/>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Univ. Oklahoma</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kdebeurs@ou.edu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Lloyd Potter</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UT-San Antonio</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lloyd.potter@utsa.edu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lastRenderedPageBreak/>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Lynn Katz</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UT-Austin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lynnkatz@mail.utexas.edu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proofErr w:type="spellStart"/>
            <w:r w:rsidRPr="00506BED">
              <w:rPr>
                <w:rFonts w:ascii="Calibri Light" w:eastAsia="Times New Roman" w:hAnsi="Calibri Light" w:cs="Times New Roman"/>
                <w:color w:val="000000"/>
                <w:sz w:val="20"/>
                <w:szCs w:val="20"/>
              </w:rPr>
              <w:t>Marcio</w:t>
            </w:r>
            <w:proofErr w:type="spellEnd"/>
            <w:r w:rsidRPr="00506BED">
              <w:rPr>
                <w:rFonts w:ascii="Calibri Light" w:eastAsia="Times New Roman" w:hAnsi="Calibri Light" w:cs="Times New Roman"/>
                <w:color w:val="000000"/>
                <w:sz w:val="20"/>
                <w:szCs w:val="20"/>
              </w:rPr>
              <w:t xml:space="preserve"> </w:t>
            </w:r>
            <w:proofErr w:type="spellStart"/>
            <w:r w:rsidRPr="00506BED">
              <w:rPr>
                <w:rFonts w:ascii="Calibri Light" w:eastAsia="Times New Roman" w:hAnsi="Calibri Light" w:cs="Times New Roman"/>
                <w:color w:val="000000"/>
                <w:sz w:val="20"/>
                <w:szCs w:val="20"/>
              </w:rPr>
              <w:t>Giacomoni</w:t>
            </w:r>
            <w:proofErr w:type="spellEnd"/>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UT-San Antonio</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Marcio.Giacomoni@utsa.edu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proofErr w:type="spellStart"/>
            <w:r w:rsidRPr="00506BED">
              <w:rPr>
                <w:rFonts w:ascii="Calibri Light" w:eastAsia="Times New Roman" w:hAnsi="Calibri Light" w:cs="Times New Roman"/>
                <w:color w:val="000000"/>
                <w:sz w:val="20"/>
                <w:szCs w:val="20"/>
              </w:rPr>
              <w:t>Marilu</w:t>
            </w:r>
            <w:proofErr w:type="spellEnd"/>
            <w:r w:rsidRPr="00506BED">
              <w:rPr>
                <w:rFonts w:ascii="Calibri Light" w:eastAsia="Times New Roman" w:hAnsi="Calibri Light" w:cs="Times New Roman"/>
                <w:color w:val="000000"/>
                <w:sz w:val="20"/>
                <w:szCs w:val="20"/>
              </w:rPr>
              <w:t xml:space="preserve">  Hastings</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Mitchell Foundation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mhastings@cgmf.org</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Michael Webber</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UT-Austin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webber@mail.utexas.edu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Michael Young</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UT-Austin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michael.young@beg.utexas.edu</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Mike Gould</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Texas A&amp;M</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jmgould@tamu.edu </w:t>
            </w:r>
          </w:p>
        </w:tc>
      </w:tr>
      <w:tr w:rsidR="009D2937" w:rsidRPr="00506BED" w:rsidTr="0044648B">
        <w:trPr>
          <w:trHeight w:val="28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Nick Fang</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UT-Arlington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nickfang@uta.edu </w:t>
            </w:r>
          </w:p>
        </w:tc>
      </w:tr>
      <w:tr w:rsidR="009D2937" w:rsidRPr="00506BED" w:rsidTr="0044648B">
        <w:trPr>
          <w:trHeight w:val="31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Phil </w:t>
            </w:r>
            <w:proofErr w:type="spellStart"/>
            <w:r w:rsidRPr="00506BED">
              <w:rPr>
                <w:rFonts w:ascii="Calibri Light" w:eastAsia="Times New Roman" w:hAnsi="Calibri Light" w:cs="Times New Roman"/>
                <w:color w:val="000000"/>
                <w:sz w:val="20"/>
                <w:szCs w:val="20"/>
              </w:rPr>
              <w:t>Bedient</w:t>
            </w:r>
            <w:proofErr w:type="spellEnd"/>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Rice</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bedient@rice.edu</w:t>
            </w:r>
          </w:p>
        </w:tc>
      </w:tr>
      <w:tr w:rsidR="009D2937" w:rsidRPr="00506BED" w:rsidTr="0044648B">
        <w:trPr>
          <w:trHeight w:val="31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Rabi </w:t>
            </w:r>
            <w:proofErr w:type="spellStart"/>
            <w:r w:rsidRPr="00506BED">
              <w:rPr>
                <w:rFonts w:ascii="Calibri Light" w:eastAsia="Times New Roman" w:hAnsi="Calibri Light" w:cs="Times New Roman"/>
                <w:color w:val="000000"/>
                <w:sz w:val="20"/>
                <w:szCs w:val="20"/>
              </w:rPr>
              <w:t>Mohtar</w:t>
            </w:r>
            <w:proofErr w:type="spellEnd"/>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Texas A&amp;M</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mohtar@tamu.edu</w:t>
            </w:r>
          </w:p>
        </w:tc>
      </w:tr>
      <w:tr w:rsidR="009D2937" w:rsidRPr="00506BED" w:rsidTr="0044648B">
        <w:trPr>
          <w:trHeight w:val="31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Randy </w:t>
            </w:r>
            <w:proofErr w:type="spellStart"/>
            <w:r w:rsidRPr="00506BED">
              <w:rPr>
                <w:rFonts w:ascii="Calibri Light" w:eastAsia="Times New Roman" w:hAnsi="Calibri Light" w:cs="Times New Roman"/>
                <w:color w:val="000000"/>
                <w:sz w:val="20"/>
                <w:szCs w:val="20"/>
              </w:rPr>
              <w:t>Charbeneau</w:t>
            </w:r>
            <w:proofErr w:type="spellEnd"/>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 System</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charbeneau@mail.utexas.edu</w:t>
            </w:r>
          </w:p>
        </w:tc>
      </w:tr>
      <w:tr w:rsidR="009D2937" w:rsidRPr="00506BED" w:rsidTr="0044648B">
        <w:trPr>
          <w:trHeight w:val="31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proofErr w:type="spellStart"/>
            <w:r w:rsidRPr="00506BED">
              <w:rPr>
                <w:rFonts w:ascii="Calibri Light" w:eastAsia="Times New Roman" w:hAnsi="Calibri Light" w:cs="Times New Roman"/>
                <w:color w:val="000000"/>
                <w:sz w:val="20"/>
                <w:szCs w:val="20"/>
              </w:rPr>
              <w:t>Rong</w:t>
            </w:r>
            <w:proofErr w:type="spellEnd"/>
            <w:r w:rsidRPr="00506BED">
              <w:rPr>
                <w:rFonts w:ascii="Calibri Light" w:eastAsia="Times New Roman" w:hAnsi="Calibri Light" w:cs="Times New Roman"/>
                <w:color w:val="000000"/>
                <w:sz w:val="20"/>
                <w:szCs w:val="20"/>
              </w:rPr>
              <w:t xml:space="preserve"> Fu</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UT-Austin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rongfu@jsg.utexas.edu </w:t>
            </w:r>
          </w:p>
        </w:tc>
      </w:tr>
      <w:tr w:rsidR="009D2937" w:rsidRPr="00506BED" w:rsidTr="0044648B">
        <w:trPr>
          <w:trHeight w:val="31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Rudy Rosen</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Texas State</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rr61@txstate.edu </w:t>
            </w:r>
          </w:p>
        </w:tc>
      </w:tr>
      <w:tr w:rsidR="009D2937" w:rsidRPr="00506BED" w:rsidTr="0044648B">
        <w:trPr>
          <w:trHeight w:val="31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Sarah </w:t>
            </w:r>
            <w:proofErr w:type="spellStart"/>
            <w:r w:rsidRPr="00506BED">
              <w:rPr>
                <w:rFonts w:ascii="Calibri Light" w:eastAsia="Times New Roman" w:hAnsi="Calibri Light" w:cs="Times New Roman"/>
                <w:color w:val="000000"/>
                <w:sz w:val="20"/>
                <w:szCs w:val="20"/>
              </w:rPr>
              <w:t>Dooling</w:t>
            </w:r>
            <w:proofErr w:type="spellEnd"/>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UT-Austin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sarah.dooling@utexas.edu </w:t>
            </w:r>
          </w:p>
        </w:tc>
      </w:tr>
      <w:tr w:rsidR="009D2937" w:rsidRPr="00506BED" w:rsidTr="0044648B">
        <w:trPr>
          <w:trHeight w:val="31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Sarah Richards</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Mitchell Foundation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srichards@cgmf.org </w:t>
            </w:r>
          </w:p>
        </w:tc>
      </w:tr>
      <w:tr w:rsidR="009D2937" w:rsidRPr="00506BED" w:rsidTr="0044648B">
        <w:trPr>
          <w:trHeight w:val="31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Shane Walker</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UT-El Paso</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wswalker2@utep.edu </w:t>
            </w:r>
          </w:p>
        </w:tc>
      </w:tr>
      <w:tr w:rsidR="009D2937" w:rsidRPr="00506BED" w:rsidTr="0044648B">
        <w:trPr>
          <w:trHeight w:val="31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 </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Sheila Olmstead</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UT-Austin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sheila.olmstead@austin.utexas.edu </w:t>
            </w:r>
          </w:p>
        </w:tc>
      </w:tr>
      <w:tr w:rsidR="009D2937" w:rsidRPr="00506BED" w:rsidTr="0044648B">
        <w:trPr>
          <w:trHeight w:val="31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Suzanne Pierce</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UT-Austin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suzpierce@jsg.utexas.edu </w:t>
            </w:r>
          </w:p>
        </w:tc>
      </w:tr>
      <w:tr w:rsidR="009D2937" w:rsidRPr="00506BED" w:rsidTr="0044648B">
        <w:trPr>
          <w:trHeight w:val="31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Suzanne Schwartz</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UT-Austin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sschwartz@law.utexas.edu </w:t>
            </w:r>
          </w:p>
        </w:tc>
      </w:tr>
      <w:tr w:rsidR="009D2937" w:rsidRPr="00506BED" w:rsidTr="0044648B">
        <w:trPr>
          <w:trHeight w:val="31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Tim Loftus</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Texas State</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tloftus@txstate.edu</w:t>
            </w:r>
          </w:p>
        </w:tc>
      </w:tr>
      <w:tr w:rsidR="009D2937" w:rsidRPr="00506BED" w:rsidTr="0044648B">
        <w:trPr>
          <w:trHeight w:val="31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Todd Caldwell</w:t>
            </w:r>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UT-Austin</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 xml:space="preserve">todd.caldwell@beg.utexas.edu </w:t>
            </w:r>
          </w:p>
        </w:tc>
      </w:tr>
      <w:tr w:rsidR="009D2937" w:rsidRPr="00506BED" w:rsidTr="0044648B">
        <w:trPr>
          <w:trHeight w:val="315"/>
        </w:trPr>
        <w:tc>
          <w:tcPr>
            <w:tcW w:w="1072" w:type="dxa"/>
            <w:tcBorders>
              <w:top w:val="nil"/>
              <w:left w:val="single" w:sz="8" w:space="0" w:color="auto"/>
              <w:bottom w:val="single" w:sz="4"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proofErr w:type="spellStart"/>
            <w:r w:rsidRPr="00506BED">
              <w:rPr>
                <w:rFonts w:ascii="Calibri Light" w:eastAsia="Times New Roman" w:hAnsi="Calibri Light" w:cs="Times New Roman"/>
                <w:color w:val="000000"/>
                <w:sz w:val="20"/>
                <w:szCs w:val="20"/>
              </w:rPr>
              <w:t>Venkatesh</w:t>
            </w:r>
            <w:proofErr w:type="spellEnd"/>
            <w:r w:rsidRPr="00506BED">
              <w:rPr>
                <w:rFonts w:ascii="Calibri Light" w:eastAsia="Times New Roman" w:hAnsi="Calibri Light" w:cs="Times New Roman"/>
                <w:color w:val="000000"/>
                <w:sz w:val="20"/>
                <w:szCs w:val="20"/>
              </w:rPr>
              <w:t xml:space="preserve"> </w:t>
            </w:r>
            <w:proofErr w:type="spellStart"/>
            <w:r w:rsidRPr="00506BED">
              <w:rPr>
                <w:rFonts w:ascii="Calibri Light" w:eastAsia="Times New Roman" w:hAnsi="Calibri Light" w:cs="Times New Roman"/>
                <w:color w:val="000000"/>
                <w:sz w:val="20"/>
                <w:szCs w:val="20"/>
              </w:rPr>
              <w:t>Uddameri</w:t>
            </w:r>
            <w:proofErr w:type="spellEnd"/>
          </w:p>
        </w:tc>
        <w:tc>
          <w:tcPr>
            <w:tcW w:w="2790" w:type="dxa"/>
            <w:tcBorders>
              <w:top w:val="nil"/>
              <w:left w:val="nil"/>
              <w:bottom w:val="single" w:sz="4"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Texas Tech</w:t>
            </w:r>
          </w:p>
        </w:tc>
        <w:tc>
          <w:tcPr>
            <w:tcW w:w="2880" w:type="dxa"/>
            <w:tcBorders>
              <w:top w:val="nil"/>
              <w:left w:val="nil"/>
              <w:bottom w:val="single" w:sz="4"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venki.uddameri@ttu.edu</w:t>
            </w:r>
          </w:p>
        </w:tc>
      </w:tr>
      <w:tr w:rsidR="009D2937" w:rsidRPr="00506BED" w:rsidTr="0044648B">
        <w:trPr>
          <w:trHeight w:val="330"/>
        </w:trPr>
        <w:tc>
          <w:tcPr>
            <w:tcW w:w="1072" w:type="dxa"/>
            <w:tcBorders>
              <w:top w:val="nil"/>
              <w:left w:val="single" w:sz="8" w:space="0" w:color="auto"/>
              <w:bottom w:val="single" w:sz="8" w:space="0" w:color="auto"/>
              <w:right w:val="single" w:sz="4" w:space="0" w:color="auto"/>
            </w:tcBorders>
            <w:shd w:val="clear" w:color="auto" w:fill="auto"/>
            <w:noWrap/>
            <w:vAlign w:val="center"/>
            <w:hideMark/>
          </w:tcPr>
          <w:p w:rsidR="009D2937" w:rsidRPr="00506BED" w:rsidRDefault="009D2937" w:rsidP="0044648B">
            <w:pPr>
              <w:jc w:val="center"/>
              <w:rPr>
                <w:rFonts w:ascii="Calibri" w:eastAsia="Times New Roman" w:hAnsi="Calibri" w:cs="Times New Roman"/>
                <w:color w:val="000000"/>
              </w:rPr>
            </w:pPr>
            <w:r w:rsidRPr="00506BED">
              <w:rPr>
                <w:rFonts w:ascii="Calibri" w:eastAsia="Times New Roman" w:hAnsi="Calibri" w:cs="Times New Roman"/>
                <w:color w:val="000000"/>
              </w:rPr>
              <w:t>*</w:t>
            </w:r>
          </w:p>
        </w:tc>
        <w:tc>
          <w:tcPr>
            <w:tcW w:w="1798" w:type="dxa"/>
            <w:tcBorders>
              <w:top w:val="nil"/>
              <w:left w:val="nil"/>
              <w:bottom w:val="single" w:sz="8"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proofErr w:type="spellStart"/>
            <w:r w:rsidRPr="00506BED">
              <w:rPr>
                <w:rFonts w:ascii="Calibri Light" w:eastAsia="Times New Roman" w:hAnsi="Calibri Light" w:cs="Times New Roman"/>
                <w:color w:val="000000"/>
                <w:sz w:val="20"/>
                <w:szCs w:val="20"/>
              </w:rPr>
              <w:t>Zong</w:t>
            </w:r>
            <w:proofErr w:type="spellEnd"/>
            <w:r w:rsidRPr="00506BED">
              <w:rPr>
                <w:rFonts w:ascii="Calibri Light" w:eastAsia="Times New Roman" w:hAnsi="Calibri Light" w:cs="Times New Roman"/>
                <w:color w:val="000000"/>
                <w:sz w:val="20"/>
                <w:szCs w:val="20"/>
              </w:rPr>
              <w:t>-Liang Yang</w:t>
            </w:r>
          </w:p>
        </w:tc>
        <w:tc>
          <w:tcPr>
            <w:tcW w:w="2790" w:type="dxa"/>
            <w:tcBorders>
              <w:top w:val="nil"/>
              <w:left w:val="nil"/>
              <w:bottom w:val="single" w:sz="8" w:space="0" w:color="auto"/>
              <w:right w:val="single" w:sz="4"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UT-Austin</w:t>
            </w:r>
          </w:p>
        </w:tc>
        <w:tc>
          <w:tcPr>
            <w:tcW w:w="2880" w:type="dxa"/>
            <w:tcBorders>
              <w:top w:val="nil"/>
              <w:left w:val="nil"/>
              <w:bottom w:val="single" w:sz="8" w:space="0" w:color="auto"/>
              <w:right w:val="single" w:sz="8" w:space="0" w:color="auto"/>
            </w:tcBorders>
            <w:shd w:val="clear" w:color="auto" w:fill="auto"/>
            <w:noWrap/>
            <w:vAlign w:val="center"/>
            <w:hideMark/>
          </w:tcPr>
          <w:p w:rsidR="009D2937" w:rsidRPr="00506BED" w:rsidRDefault="009D2937" w:rsidP="0044648B">
            <w:pPr>
              <w:rPr>
                <w:rFonts w:ascii="Calibri Light" w:eastAsia="Times New Roman" w:hAnsi="Calibri Light" w:cs="Times New Roman"/>
                <w:color w:val="000000"/>
                <w:sz w:val="20"/>
                <w:szCs w:val="20"/>
              </w:rPr>
            </w:pPr>
            <w:r w:rsidRPr="00506BED">
              <w:rPr>
                <w:rFonts w:ascii="Calibri Light" w:eastAsia="Times New Roman" w:hAnsi="Calibri Light" w:cs="Times New Roman"/>
                <w:color w:val="000000"/>
                <w:sz w:val="20"/>
                <w:szCs w:val="20"/>
              </w:rPr>
              <w:t>liang@jsg.utexas.edu</w:t>
            </w:r>
          </w:p>
        </w:tc>
      </w:tr>
    </w:tbl>
    <w:p w:rsidR="004B77B8" w:rsidRPr="00A12E87" w:rsidRDefault="004B77B8" w:rsidP="00A12E87">
      <w:pPr>
        <w:spacing w:line="276" w:lineRule="auto"/>
        <w:rPr>
          <w:sz w:val="20"/>
          <w:szCs w:val="20"/>
        </w:rPr>
      </w:pPr>
      <w:bookmarkStart w:id="0" w:name="_GoBack"/>
      <w:bookmarkEnd w:id="0"/>
    </w:p>
    <w:sectPr w:rsidR="004B77B8" w:rsidRPr="00A12E87" w:rsidSect="00A4462D">
      <w:headerReference w:type="default" r:id="rId13"/>
      <w:pgSz w:w="12240" w:h="15840"/>
      <w:pgMar w:top="720" w:right="144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01D" w:rsidRDefault="0049101D" w:rsidP="007D71CC">
      <w:r>
        <w:separator/>
      </w:r>
    </w:p>
  </w:endnote>
  <w:endnote w:type="continuationSeparator" w:id="0">
    <w:p w:rsidR="0049101D" w:rsidRDefault="0049101D" w:rsidP="007D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286466"/>
      <w:docPartObj>
        <w:docPartGallery w:val="Page Numbers (Bottom of Page)"/>
        <w:docPartUnique/>
      </w:docPartObj>
    </w:sdtPr>
    <w:sdtEndPr>
      <w:rPr>
        <w:noProof/>
      </w:rPr>
    </w:sdtEndPr>
    <w:sdtContent>
      <w:p w:rsidR="00A4462D" w:rsidRDefault="00A4462D">
        <w:pPr>
          <w:pStyle w:val="Footer"/>
          <w:jc w:val="right"/>
        </w:pPr>
        <w:r>
          <w:fldChar w:fldCharType="begin"/>
        </w:r>
        <w:r>
          <w:instrText xml:space="preserve"> PAGE   \* MERGEFORMAT </w:instrText>
        </w:r>
        <w:r>
          <w:fldChar w:fldCharType="separate"/>
        </w:r>
        <w:r w:rsidR="009D2937">
          <w:rPr>
            <w:noProof/>
          </w:rPr>
          <w:t>14</w:t>
        </w:r>
        <w:r>
          <w:rPr>
            <w:noProof/>
          </w:rPr>
          <w:fldChar w:fldCharType="end"/>
        </w:r>
      </w:p>
    </w:sdtContent>
  </w:sdt>
  <w:p w:rsidR="00A4462D" w:rsidRDefault="00A44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01D" w:rsidRDefault="0049101D" w:rsidP="007D71CC">
      <w:r>
        <w:separator/>
      </w:r>
    </w:p>
  </w:footnote>
  <w:footnote w:type="continuationSeparator" w:id="0">
    <w:p w:rsidR="0049101D" w:rsidRDefault="0049101D" w:rsidP="007D71CC">
      <w:r>
        <w:continuationSeparator/>
      </w:r>
    </w:p>
  </w:footnote>
  <w:footnote w:id="1">
    <w:p w:rsidR="00A4462D" w:rsidRPr="00357AFF" w:rsidRDefault="00A4462D" w:rsidP="00357AFF">
      <w:pPr>
        <w:pStyle w:val="FootnoteText"/>
        <w:rPr>
          <w:i/>
        </w:rPr>
      </w:pPr>
      <w:r w:rsidRPr="00357AFF">
        <w:rPr>
          <w:rStyle w:val="FootnoteReference"/>
          <w:i/>
        </w:rPr>
        <w:footnoteRef/>
      </w:r>
      <w:r w:rsidRPr="00357AFF">
        <w:rPr>
          <w:i/>
        </w:rPr>
        <w:t xml:space="preserve"> Meeting notes will be referring to a Water Coordination Network (WCN) rather than an RCN (Research Coordination Network).  This shift from the use of RCN from the first meeting and agenda for the December 3-4 meeting indicates a desire to make a clear delineation from a NSF research coordination network at the working format that the current group of researchers is intending.  The exact title of the group may continue to evolve over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62D" w:rsidRDefault="00A4462D">
    <w:pPr>
      <w:pStyle w:val="Header"/>
    </w:pPr>
    <w:r>
      <w:rPr>
        <w:noProof/>
      </w:rPr>
      <mc:AlternateContent>
        <mc:Choice Requires="wps">
          <w:drawing>
            <wp:anchor distT="0" distB="0" distL="114300" distR="114300" simplePos="0" relativeHeight="251669504" behindDoc="0" locked="0" layoutInCell="1" allowOverlap="1" wp14:anchorId="498658C5" wp14:editId="4208595B">
              <wp:simplePos x="0" y="0"/>
              <wp:positionH relativeFrom="column">
                <wp:posOffset>152400</wp:posOffset>
              </wp:positionH>
              <wp:positionV relativeFrom="paragraph">
                <wp:posOffset>-228600</wp:posOffset>
              </wp:positionV>
              <wp:extent cx="5010150" cy="31432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314325"/>
                      </a:xfrm>
                      <a:prstGeom prst="rect">
                        <a:avLst/>
                      </a:prstGeom>
                      <a:solidFill>
                        <a:srgbClr val="FFFFFF"/>
                      </a:solidFill>
                      <a:ln w="9525">
                        <a:noFill/>
                        <a:miter lim="800000"/>
                        <a:headEnd/>
                        <a:tailEnd/>
                      </a:ln>
                    </wps:spPr>
                    <wps:txbx>
                      <w:txbxContent>
                        <w:p w:rsidR="00A4462D" w:rsidRPr="00371586" w:rsidRDefault="00A4462D">
                          <w:pPr>
                            <w:rPr>
                              <w:color w:val="0070C0"/>
                            </w:rPr>
                          </w:pPr>
                          <w:r w:rsidRPr="00371586">
                            <w:rPr>
                              <w:color w:val="0070C0"/>
                            </w:rPr>
                            <w:t xml:space="preserve">Appendix </w:t>
                          </w:r>
                          <w:r>
                            <w:rPr>
                              <w:color w:val="0070C0"/>
                            </w:rPr>
                            <w:t>1</w:t>
                          </w:r>
                          <w:r w:rsidRPr="00371586">
                            <w:rPr>
                              <w:color w:val="0070C0"/>
                            </w:rPr>
                            <w:t xml:space="preserve">:  </w:t>
                          </w:r>
                          <w:r>
                            <w:rPr>
                              <w:color w:val="0070C0"/>
                            </w:rPr>
                            <w:t xml:space="preserve">Research Node </w:t>
                          </w:r>
                          <w:r w:rsidRPr="00BA6D99">
                            <w:rPr>
                              <w:color w:val="0070C0"/>
                            </w:rPr>
                            <w:t>Reports from Breakout Sessions (Dec. 3,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658C5" id="_x0000_t202" coordsize="21600,21600" o:spt="202" path="m,l,21600r21600,l21600,xe">
              <v:stroke joinstyle="miter"/>
              <v:path gradientshapeok="t" o:connecttype="rect"/>
            </v:shapetype>
            <v:shape id="Text Box 2" o:spid="_x0000_s1026" type="#_x0000_t202" style="position:absolute;margin-left:12pt;margin-top:-18pt;width:394.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" stroked="f">
              <v:textbox>
                <w:txbxContent>
                  <w:p w:rsidR="00A4462D" w:rsidRPr="00371586" w:rsidRDefault="00A4462D">
                    <w:pPr>
                      <w:rPr>
                        <w:color w:val="0070C0"/>
                      </w:rPr>
                    </w:pPr>
                    <w:r w:rsidRPr="00371586">
                      <w:rPr>
                        <w:color w:val="0070C0"/>
                      </w:rPr>
                      <w:t xml:space="preserve">Appendix </w:t>
                    </w:r>
                    <w:r>
                      <w:rPr>
                        <w:color w:val="0070C0"/>
                      </w:rPr>
                      <w:t>1</w:t>
                    </w:r>
                    <w:r w:rsidRPr="00371586">
                      <w:rPr>
                        <w:color w:val="0070C0"/>
                      </w:rPr>
                      <w:t xml:space="preserve">:  </w:t>
                    </w:r>
                    <w:r>
                      <w:rPr>
                        <w:color w:val="0070C0"/>
                      </w:rPr>
                      <w:t xml:space="preserve">Research Node </w:t>
                    </w:r>
                    <w:r w:rsidRPr="00BA6D99">
                      <w:rPr>
                        <w:color w:val="0070C0"/>
                      </w:rPr>
                      <w:t>Reports from Breakout Sessions (Dec. 3, 2015)</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558BF17" wp14:editId="48A7B6B0">
              <wp:simplePos x="0" y="0"/>
              <wp:positionH relativeFrom="column">
                <wp:posOffset>-76200</wp:posOffset>
              </wp:positionH>
              <wp:positionV relativeFrom="paragraph">
                <wp:posOffset>85725</wp:posOffset>
              </wp:positionV>
              <wp:extent cx="53625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5362575"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7482A"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75pt" to="416.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" strokecolor="#a5a5a5 [2092]"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62D" w:rsidRDefault="00A4462D">
    <w:pPr>
      <w:pStyle w:val="Header"/>
    </w:pPr>
    <w:r>
      <w:rPr>
        <w:noProof/>
      </w:rPr>
      <mc:AlternateContent>
        <mc:Choice Requires="wps">
          <w:drawing>
            <wp:anchor distT="0" distB="0" distL="114300" distR="114300" simplePos="0" relativeHeight="251672576" behindDoc="0" locked="0" layoutInCell="1" allowOverlap="1" wp14:anchorId="4049FC2D" wp14:editId="715C2FB9">
              <wp:simplePos x="0" y="0"/>
              <wp:positionH relativeFrom="column">
                <wp:posOffset>152400</wp:posOffset>
              </wp:positionH>
              <wp:positionV relativeFrom="paragraph">
                <wp:posOffset>-228600</wp:posOffset>
              </wp:positionV>
              <wp:extent cx="5010150" cy="3143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314325"/>
                      </a:xfrm>
                      <a:prstGeom prst="rect">
                        <a:avLst/>
                      </a:prstGeom>
                      <a:solidFill>
                        <a:srgbClr val="FFFFFF"/>
                      </a:solidFill>
                      <a:ln w="9525">
                        <a:noFill/>
                        <a:miter lim="800000"/>
                        <a:headEnd/>
                        <a:tailEnd/>
                      </a:ln>
                    </wps:spPr>
                    <wps:txbx>
                      <w:txbxContent>
                        <w:p w:rsidR="009D2937" w:rsidRPr="00BA6D99" w:rsidRDefault="009D2937" w:rsidP="009D2937">
                          <w:pPr>
                            <w:spacing w:after="120"/>
                            <w:rPr>
                              <w:sz w:val="22"/>
                              <w:szCs w:val="22"/>
                            </w:rPr>
                          </w:pPr>
                          <w:r>
                            <w:rPr>
                              <w:color w:val="0070C0"/>
                            </w:rPr>
                            <w:t>Appendix 3</w:t>
                          </w:r>
                          <w:r w:rsidRPr="00BA6D99">
                            <w:rPr>
                              <w:color w:val="0070C0"/>
                            </w:rPr>
                            <w:t xml:space="preserve">.  </w:t>
                          </w:r>
                          <w:r>
                            <w:rPr>
                              <w:color w:val="0070C0"/>
                            </w:rPr>
                            <w:t>List of Participants and Attendees</w:t>
                          </w:r>
                          <w:r w:rsidRPr="00BA6D99">
                            <w:rPr>
                              <w:color w:val="0070C0"/>
                            </w:rPr>
                            <w:t xml:space="preserve"> (Dec. </w:t>
                          </w:r>
                          <w:r>
                            <w:rPr>
                              <w:color w:val="0070C0"/>
                            </w:rPr>
                            <w:t>3-</w:t>
                          </w:r>
                          <w:r w:rsidRPr="00BA6D99">
                            <w:rPr>
                              <w:color w:val="0070C0"/>
                            </w:rPr>
                            <w:t>4, 2015)</w:t>
                          </w:r>
                        </w:p>
                        <w:p w:rsidR="00A4462D" w:rsidRPr="00BA6D99" w:rsidRDefault="00A4462D" w:rsidP="00BA6D99">
                          <w:pPr>
                            <w:spacing w:after="120"/>
                            <w:rPr>
                              <w:sz w:val="22"/>
                              <w:szCs w:val="22"/>
                            </w:rPr>
                          </w:pPr>
                        </w:p>
                        <w:p w:rsidR="00A4462D" w:rsidRPr="00371586" w:rsidRDefault="00A4462D">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9FC2D" id="_x0000_t202" coordsize="21600,21600" o:spt="202" path="m,l,21600r21600,l21600,xe">
              <v:stroke joinstyle="miter"/>
              <v:path gradientshapeok="t" o:connecttype="rect"/>
            </v:shapetype>
            <v:shape id="_x0000_s1027" type="#_x0000_t202" style="position:absolute;margin-left:12pt;margin-top:-18pt;width:394.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" stroked="f">
              <v:textbox>
                <w:txbxContent>
                  <w:p w:rsidR="009D2937" w:rsidRPr="00BA6D99" w:rsidRDefault="009D2937" w:rsidP="009D2937">
                    <w:pPr>
                      <w:spacing w:after="120"/>
                      <w:rPr>
                        <w:sz w:val="22"/>
                        <w:szCs w:val="22"/>
                      </w:rPr>
                    </w:pPr>
                    <w:r>
                      <w:rPr>
                        <w:color w:val="0070C0"/>
                      </w:rPr>
                      <w:t>Appendix 3</w:t>
                    </w:r>
                    <w:r w:rsidRPr="00BA6D99">
                      <w:rPr>
                        <w:color w:val="0070C0"/>
                      </w:rPr>
                      <w:t xml:space="preserve">.  </w:t>
                    </w:r>
                    <w:r>
                      <w:rPr>
                        <w:color w:val="0070C0"/>
                      </w:rPr>
                      <w:t>List of Participants and Attendees</w:t>
                    </w:r>
                    <w:r w:rsidRPr="00BA6D99">
                      <w:rPr>
                        <w:color w:val="0070C0"/>
                      </w:rPr>
                      <w:t xml:space="preserve"> (Dec. </w:t>
                    </w:r>
                    <w:r>
                      <w:rPr>
                        <w:color w:val="0070C0"/>
                      </w:rPr>
                      <w:t>3-</w:t>
                    </w:r>
                    <w:r w:rsidRPr="00BA6D99">
                      <w:rPr>
                        <w:color w:val="0070C0"/>
                      </w:rPr>
                      <w:t>4, 2015)</w:t>
                    </w:r>
                  </w:p>
                  <w:p w:rsidR="00A4462D" w:rsidRPr="00BA6D99" w:rsidRDefault="00A4462D" w:rsidP="00BA6D99">
                    <w:pPr>
                      <w:spacing w:after="120"/>
                      <w:rPr>
                        <w:sz w:val="22"/>
                        <w:szCs w:val="22"/>
                      </w:rPr>
                    </w:pPr>
                  </w:p>
                  <w:p w:rsidR="00A4462D" w:rsidRPr="00371586" w:rsidRDefault="00A4462D">
                    <w:pPr>
                      <w:rPr>
                        <w:color w:val="0070C0"/>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89FC331" wp14:editId="241019BA">
              <wp:simplePos x="0" y="0"/>
              <wp:positionH relativeFrom="column">
                <wp:posOffset>-76200</wp:posOffset>
              </wp:positionH>
              <wp:positionV relativeFrom="paragraph">
                <wp:posOffset>85725</wp:posOffset>
              </wp:positionV>
              <wp:extent cx="53625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5362575"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168E3"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75pt" to="416.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" strokecolor="#a5a5a5 [2092]"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6BF"/>
    <w:multiLevelType w:val="hybridMultilevel"/>
    <w:tmpl w:val="12A6B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0312F"/>
    <w:multiLevelType w:val="hybridMultilevel"/>
    <w:tmpl w:val="2D8CBB44"/>
    <w:lvl w:ilvl="0" w:tplc="8AAA0670">
      <w:start w:val="4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7030C"/>
    <w:multiLevelType w:val="hybridMultilevel"/>
    <w:tmpl w:val="047C634C"/>
    <w:lvl w:ilvl="0" w:tplc="8AAA0670">
      <w:start w:val="4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D2BB6"/>
    <w:multiLevelType w:val="hybridMultilevel"/>
    <w:tmpl w:val="63CCF794"/>
    <w:lvl w:ilvl="0" w:tplc="8AAA0670">
      <w:start w:val="4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839F7"/>
    <w:multiLevelType w:val="hybridMultilevel"/>
    <w:tmpl w:val="67A23E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C4B98"/>
    <w:multiLevelType w:val="hybridMultilevel"/>
    <w:tmpl w:val="81C03AA2"/>
    <w:lvl w:ilvl="0" w:tplc="8AAA0670">
      <w:start w:val="4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20BE2"/>
    <w:multiLevelType w:val="hybridMultilevel"/>
    <w:tmpl w:val="130ACAC6"/>
    <w:lvl w:ilvl="0" w:tplc="8AAA0670">
      <w:start w:val="4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B1B1E"/>
    <w:multiLevelType w:val="hybridMultilevel"/>
    <w:tmpl w:val="D5FCE3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4F6CB2"/>
    <w:multiLevelType w:val="hybridMultilevel"/>
    <w:tmpl w:val="7C4020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C77BF"/>
    <w:multiLevelType w:val="hybridMultilevel"/>
    <w:tmpl w:val="4DBA527A"/>
    <w:lvl w:ilvl="0" w:tplc="8AAA0670">
      <w:start w:val="410"/>
      <w:numFmt w:val="bullet"/>
      <w:lvlText w:val="-"/>
      <w:lvlJc w:val="left"/>
      <w:pPr>
        <w:ind w:left="765" w:hanging="360"/>
      </w:pPr>
      <w:rPr>
        <w:rFonts w:ascii="Cambria" w:eastAsiaTheme="minorEastAsia" w:hAnsi="Cambri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73F7873"/>
    <w:multiLevelType w:val="hybridMultilevel"/>
    <w:tmpl w:val="61FEBB34"/>
    <w:lvl w:ilvl="0" w:tplc="04090003">
      <w:start w:val="1"/>
      <w:numFmt w:val="bullet"/>
      <w:lvlText w:val="o"/>
      <w:lvlJc w:val="left"/>
      <w:pPr>
        <w:ind w:left="1080" w:hanging="360"/>
      </w:pPr>
      <w:rPr>
        <w:rFonts w:ascii="Courier New" w:hAnsi="Courier New" w:cs="Courier New" w:hint="default"/>
      </w:rPr>
    </w:lvl>
    <w:lvl w:ilvl="1" w:tplc="8AAA0670">
      <w:start w:val="410"/>
      <w:numFmt w:val="bullet"/>
      <w:lvlText w:val="-"/>
      <w:lvlJc w:val="left"/>
      <w:pPr>
        <w:ind w:left="1800" w:hanging="360"/>
      </w:pPr>
      <w:rPr>
        <w:rFonts w:ascii="Cambria" w:eastAsiaTheme="minorEastAsia" w:hAnsi="Cambria"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1D3F6D"/>
    <w:multiLevelType w:val="hybridMultilevel"/>
    <w:tmpl w:val="B8681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9C962CE"/>
    <w:multiLevelType w:val="hybridMultilevel"/>
    <w:tmpl w:val="79D2CCB8"/>
    <w:lvl w:ilvl="0" w:tplc="8AAA0670">
      <w:start w:val="4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74E62"/>
    <w:multiLevelType w:val="hybridMultilevel"/>
    <w:tmpl w:val="4A9A5B40"/>
    <w:lvl w:ilvl="0" w:tplc="0F0484BC">
      <w:start w:val="1"/>
      <w:numFmt w:val="bullet"/>
      <w:lvlText w:val="o"/>
      <w:lvlJc w:val="left"/>
      <w:pPr>
        <w:ind w:left="702" w:hanging="360"/>
      </w:pPr>
      <w:rPr>
        <w:rFonts w:ascii="Courier New" w:hAnsi="Courier New" w:cs="Courier New" w:hint="default"/>
        <w:color w:val="auto"/>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65C6C"/>
    <w:multiLevelType w:val="hybridMultilevel"/>
    <w:tmpl w:val="C074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15190"/>
    <w:multiLevelType w:val="hybridMultilevel"/>
    <w:tmpl w:val="47BC8DA6"/>
    <w:lvl w:ilvl="0" w:tplc="8AAA0670">
      <w:start w:val="41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4F78C1"/>
    <w:multiLevelType w:val="hybridMultilevel"/>
    <w:tmpl w:val="F3E66EEC"/>
    <w:lvl w:ilvl="0" w:tplc="34D4FBAE">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93E5A"/>
    <w:multiLevelType w:val="hybridMultilevel"/>
    <w:tmpl w:val="8B42EE00"/>
    <w:lvl w:ilvl="0" w:tplc="8AAA0670">
      <w:start w:val="410"/>
      <w:numFmt w:val="bullet"/>
      <w:lvlText w:val="-"/>
      <w:lvlJc w:val="left"/>
      <w:pPr>
        <w:ind w:left="765" w:hanging="360"/>
      </w:pPr>
      <w:rPr>
        <w:rFonts w:ascii="Cambria" w:eastAsiaTheme="minorEastAsia" w:hAnsi="Cambri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30555B86"/>
    <w:multiLevelType w:val="hybridMultilevel"/>
    <w:tmpl w:val="DE7E3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F2992"/>
    <w:multiLevelType w:val="hybridMultilevel"/>
    <w:tmpl w:val="2286DD24"/>
    <w:lvl w:ilvl="0" w:tplc="8AAA0670">
      <w:start w:val="41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016F4"/>
    <w:multiLevelType w:val="hybridMultilevel"/>
    <w:tmpl w:val="EAAEB562"/>
    <w:lvl w:ilvl="0" w:tplc="8AAA0670">
      <w:start w:val="410"/>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F628E4"/>
    <w:multiLevelType w:val="hybridMultilevel"/>
    <w:tmpl w:val="B930E3F6"/>
    <w:lvl w:ilvl="0" w:tplc="8AAA0670">
      <w:start w:val="410"/>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596911"/>
    <w:multiLevelType w:val="hybridMultilevel"/>
    <w:tmpl w:val="9FE0FB96"/>
    <w:lvl w:ilvl="0" w:tplc="8AAA0670">
      <w:start w:val="4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6590F"/>
    <w:multiLevelType w:val="hybridMultilevel"/>
    <w:tmpl w:val="DA92B0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85C5B"/>
    <w:multiLevelType w:val="hybridMultilevel"/>
    <w:tmpl w:val="9B1CF8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0565F9"/>
    <w:multiLevelType w:val="hybridMultilevel"/>
    <w:tmpl w:val="83ACC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65912"/>
    <w:multiLevelType w:val="hybridMultilevel"/>
    <w:tmpl w:val="29889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9A05095"/>
    <w:multiLevelType w:val="hybridMultilevel"/>
    <w:tmpl w:val="44B672C4"/>
    <w:lvl w:ilvl="0" w:tplc="8AAA0670">
      <w:start w:val="4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DA65BB"/>
    <w:multiLevelType w:val="hybridMultilevel"/>
    <w:tmpl w:val="3132B4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95785C"/>
    <w:multiLevelType w:val="hybridMultilevel"/>
    <w:tmpl w:val="825C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BA0661"/>
    <w:multiLevelType w:val="hybridMultilevel"/>
    <w:tmpl w:val="4516E162"/>
    <w:lvl w:ilvl="0" w:tplc="8AAA0670">
      <w:start w:val="410"/>
      <w:numFmt w:val="bullet"/>
      <w:lvlText w:val="-"/>
      <w:lvlJc w:val="left"/>
      <w:pPr>
        <w:ind w:left="0" w:hanging="360"/>
      </w:pPr>
      <w:rPr>
        <w:rFonts w:ascii="Cambria" w:eastAsiaTheme="minorEastAsia" w:hAnsi="Cambria" w:cstheme="minorBidi"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4C0B01C5"/>
    <w:multiLevelType w:val="hybridMultilevel"/>
    <w:tmpl w:val="27AA2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2124379"/>
    <w:multiLevelType w:val="hybridMultilevel"/>
    <w:tmpl w:val="93B8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3C5B09"/>
    <w:multiLevelType w:val="hybridMultilevel"/>
    <w:tmpl w:val="9D0E9F46"/>
    <w:lvl w:ilvl="0" w:tplc="8AAA0670">
      <w:start w:val="41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F0C8ADE0">
      <w:numFmt w:val="bullet"/>
      <w:lvlText w:val="•"/>
      <w:lvlJc w:val="left"/>
      <w:pPr>
        <w:ind w:left="2520" w:hanging="72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95453D"/>
    <w:multiLevelType w:val="hybridMultilevel"/>
    <w:tmpl w:val="A03CCC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3AA624B"/>
    <w:multiLevelType w:val="hybridMultilevel"/>
    <w:tmpl w:val="388E1660"/>
    <w:lvl w:ilvl="0" w:tplc="0EE00CE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6D738D"/>
    <w:multiLevelType w:val="hybridMultilevel"/>
    <w:tmpl w:val="420E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23372E"/>
    <w:multiLevelType w:val="hybridMultilevel"/>
    <w:tmpl w:val="42262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F7A149E"/>
    <w:multiLevelType w:val="hybridMultilevel"/>
    <w:tmpl w:val="EFDEB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07E1A11"/>
    <w:multiLevelType w:val="hybridMultilevel"/>
    <w:tmpl w:val="53F683B0"/>
    <w:lvl w:ilvl="0" w:tplc="8AAA0670">
      <w:start w:val="4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101820"/>
    <w:multiLevelType w:val="hybridMultilevel"/>
    <w:tmpl w:val="680E3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3C66A9"/>
    <w:multiLevelType w:val="hybridMultilevel"/>
    <w:tmpl w:val="81C4A66A"/>
    <w:lvl w:ilvl="0" w:tplc="F622165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CB63AE"/>
    <w:multiLevelType w:val="hybridMultilevel"/>
    <w:tmpl w:val="1DB04544"/>
    <w:lvl w:ilvl="0" w:tplc="0F0484BC">
      <w:start w:val="1"/>
      <w:numFmt w:val="bullet"/>
      <w:lvlText w:val="o"/>
      <w:lvlJc w:val="left"/>
      <w:pPr>
        <w:ind w:left="702" w:hanging="360"/>
      </w:pPr>
      <w:rPr>
        <w:rFonts w:ascii="Courier New" w:hAnsi="Courier New" w:cs="Courier New" w:hint="default"/>
        <w:color w:val="auto"/>
      </w:rPr>
    </w:lvl>
    <w:lvl w:ilvl="1" w:tplc="04090005">
      <w:start w:val="1"/>
      <w:numFmt w:val="bullet"/>
      <w:lvlText w:val=""/>
      <w:lvlJc w:val="left"/>
      <w:pPr>
        <w:ind w:left="1422" w:hanging="360"/>
      </w:pPr>
      <w:rPr>
        <w:rFonts w:ascii="Wingdings" w:hAnsi="Wingdings" w:hint="default"/>
      </w:rPr>
    </w:lvl>
    <w:lvl w:ilvl="2" w:tplc="8AAA0670">
      <w:start w:val="410"/>
      <w:numFmt w:val="bullet"/>
      <w:lvlText w:val="-"/>
      <w:lvlJc w:val="left"/>
      <w:pPr>
        <w:ind w:left="2142" w:hanging="360"/>
      </w:pPr>
      <w:rPr>
        <w:rFonts w:ascii="Cambria" w:eastAsiaTheme="minorEastAsia" w:hAnsi="Cambria" w:cstheme="minorBidi"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3" w15:restartNumberingAfterBreak="0">
    <w:nsid w:val="795055B0"/>
    <w:multiLevelType w:val="hybridMultilevel"/>
    <w:tmpl w:val="B1FA600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8AAA0670">
      <w:start w:val="410"/>
      <w:numFmt w:val="bullet"/>
      <w:lvlText w:val="-"/>
      <w:lvlJc w:val="left"/>
      <w:pPr>
        <w:ind w:left="2160" w:hanging="360"/>
      </w:pPr>
      <w:rPr>
        <w:rFonts w:ascii="Cambria" w:eastAsiaTheme="minorEastAsia"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594C5C"/>
    <w:multiLevelType w:val="hybridMultilevel"/>
    <w:tmpl w:val="5AD28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B6E02B5"/>
    <w:multiLevelType w:val="hybridMultilevel"/>
    <w:tmpl w:val="EB74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E6B82"/>
    <w:multiLevelType w:val="hybridMultilevel"/>
    <w:tmpl w:val="5DB6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40"/>
  </w:num>
  <w:num w:numId="4">
    <w:abstractNumId w:val="13"/>
  </w:num>
  <w:num w:numId="5">
    <w:abstractNumId w:val="42"/>
  </w:num>
  <w:num w:numId="6">
    <w:abstractNumId w:val="9"/>
  </w:num>
  <w:num w:numId="7">
    <w:abstractNumId w:val="17"/>
  </w:num>
  <w:num w:numId="8">
    <w:abstractNumId w:val="25"/>
  </w:num>
  <w:num w:numId="9">
    <w:abstractNumId w:val="43"/>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22"/>
  </w:num>
  <w:num w:numId="17">
    <w:abstractNumId w:val="28"/>
  </w:num>
  <w:num w:numId="18">
    <w:abstractNumId w:val="7"/>
  </w:num>
  <w:num w:numId="19">
    <w:abstractNumId w:val="21"/>
  </w:num>
  <w:num w:numId="20">
    <w:abstractNumId w:val="15"/>
  </w:num>
  <w:num w:numId="21">
    <w:abstractNumId w:val="37"/>
  </w:num>
  <w:num w:numId="22">
    <w:abstractNumId w:val="34"/>
  </w:num>
  <w:num w:numId="23">
    <w:abstractNumId w:val="10"/>
  </w:num>
  <w:num w:numId="24">
    <w:abstractNumId w:val="20"/>
  </w:num>
  <w:num w:numId="25">
    <w:abstractNumId w:val="4"/>
  </w:num>
  <w:num w:numId="26">
    <w:abstractNumId w:val="35"/>
  </w:num>
  <w:num w:numId="27">
    <w:abstractNumId w:val="24"/>
  </w:num>
  <w:num w:numId="28">
    <w:abstractNumId w:val="23"/>
  </w:num>
  <w:num w:numId="29">
    <w:abstractNumId w:val="0"/>
  </w:num>
  <w:num w:numId="30">
    <w:abstractNumId w:val="32"/>
  </w:num>
  <w:num w:numId="31">
    <w:abstractNumId w:val="29"/>
  </w:num>
  <w:num w:numId="32">
    <w:abstractNumId w:val="36"/>
  </w:num>
  <w:num w:numId="33">
    <w:abstractNumId w:val="18"/>
  </w:num>
  <w:num w:numId="34">
    <w:abstractNumId w:val="14"/>
  </w:num>
  <w:num w:numId="35">
    <w:abstractNumId w:val="45"/>
  </w:num>
  <w:num w:numId="36">
    <w:abstractNumId w:val="44"/>
  </w:num>
  <w:num w:numId="37">
    <w:abstractNumId w:val="46"/>
  </w:num>
  <w:num w:numId="38">
    <w:abstractNumId w:val="26"/>
  </w:num>
  <w:num w:numId="39">
    <w:abstractNumId w:val="19"/>
  </w:num>
  <w:num w:numId="40">
    <w:abstractNumId w:val="8"/>
  </w:num>
  <w:num w:numId="41">
    <w:abstractNumId w:val="6"/>
  </w:num>
  <w:num w:numId="42">
    <w:abstractNumId w:val="27"/>
  </w:num>
  <w:num w:numId="43">
    <w:abstractNumId w:val="39"/>
  </w:num>
  <w:num w:numId="44">
    <w:abstractNumId w:val="33"/>
  </w:num>
  <w:num w:numId="45">
    <w:abstractNumId w:val="3"/>
  </w:num>
  <w:num w:numId="46">
    <w:abstractNumId w:val="41"/>
  </w:num>
  <w:num w:numId="47">
    <w:abstractNumId w:val="12"/>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1"/>
    <w:rsid w:val="0002427A"/>
    <w:rsid w:val="00033199"/>
    <w:rsid w:val="00043582"/>
    <w:rsid w:val="000A36A9"/>
    <w:rsid w:val="000F7F51"/>
    <w:rsid w:val="0010777E"/>
    <w:rsid w:val="002755FC"/>
    <w:rsid w:val="00357AFF"/>
    <w:rsid w:val="00371586"/>
    <w:rsid w:val="003D150C"/>
    <w:rsid w:val="004405B1"/>
    <w:rsid w:val="00472C7A"/>
    <w:rsid w:val="0049101D"/>
    <w:rsid w:val="004B77B8"/>
    <w:rsid w:val="004E5DCA"/>
    <w:rsid w:val="005868C2"/>
    <w:rsid w:val="00701DD0"/>
    <w:rsid w:val="007D71CC"/>
    <w:rsid w:val="00801133"/>
    <w:rsid w:val="00840ED7"/>
    <w:rsid w:val="008563CB"/>
    <w:rsid w:val="008C0368"/>
    <w:rsid w:val="00921189"/>
    <w:rsid w:val="00925F2B"/>
    <w:rsid w:val="00946DA2"/>
    <w:rsid w:val="009D2937"/>
    <w:rsid w:val="00A05F81"/>
    <w:rsid w:val="00A12E87"/>
    <w:rsid w:val="00A4462D"/>
    <w:rsid w:val="00A61F26"/>
    <w:rsid w:val="00B45C48"/>
    <w:rsid w:val="00B46483"/>
    <w:rsid w:val="00BA6D99"/>
    <w:rsid w:val="00C43840"/>
    <w:rsid w:val="00C861AB"/>
    <w:rsid w:val="00D244EE"/>
    <w:rsid w:val="00D25E10"/>
    <w:rsid w:val="00D408A0"/>
    <w:rsid w:val="00D45C2B"/>
    <w:rsid w:val="00E12A67"/>
    <w:rsid w:val="00EC0051"/>
    <w:rsid w:val="00F00826"/>
    <w:rsid w:val="00F26E46"/>
    <w:rsid w:val="00F73F1F"/>
    <w:rsid w:val="00F85591"/>
    <w:rsid w:val="00F8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B18AC7-FFEA-4B44-BBC0-1395B529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5B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5B1"/>
    <w:pPr>
      <w:ind w:left="720"/>
      <w:contextualSpacing/>
    </w:pPr>
  </w:style>
  <w:style w:type="paragraph" w:styleId="Header">
    <w:name w:val="header"/>
    <w:basedOn w:val="Normal"/>
    <w:link w:val="HeaderChar"/>
    <w:uiPriority w:val="99"/>
    <w:unhideWhenUsed/>
    <w:rsid w:val="007D71CC"/>
    <w:pPr>
      <w:tabs>
        <w:tab w:val="center" w:pos="4680"/>
        <w:tab w:val="right" w:pos="9360"/>
      </w:tabs>
    </w:pPr>
  </w:style>
  <w:style w:type="character" w:customStyle="1" w:styleId="HeaderChar">
    <w:name w:val="Header Char"/>
    <w:basedOn w:val="DefaultParagraphFont"/>
    <w:link w:val="Header"/>
    <w:uiPriority w:val="99"/>
    <w:rsid w:val="007D71CC"/>
    <w:rPr>
      <w:rFonts w:eastAsiaTheme="minorEastAsia"/>
      <w:sz w:val="24"/>
      <w:szCs w:val="24"/>
    </w:rPr>
  </w:style>
  <w:style w:type="paragraph" w:styleId="Footer">
    <w:name w:val="footer"/>
    <w:basedOn w:val="Normal"/>
    <w:link w:val="FooterChar"/>
    <w:uiPriority w:val="99"/>
    <w:unhideWhenUsed/>
    <w:rsid w:val="007D71CC"/>
    <w:pPr>
      <w:tabs>
        <w:tab w:val="center" w:pos="4680"/>
        <w:tab w:val="right" w:pos="9360"/>
      </w:tabs>
    </w:pPr>
  </w:style>
  <w:style w:type="character" w:customStyle="1" w:styleId="FooterChar">
    <w:name w:val="Footer Char"/>
    <w:basedOn w:val="DefaultParagraphFont"/>
    <w:link w:val="Footer"/>
    <w:uiPriority w:val="99"/>
    <w:rsid w:val="007D71CC"/>
    <w:rPr>
      <w:rFonts w:eastAsiaTheme="minorEastAsia"/>
      <w:sz w:val="24"/>
      <w:szCs w:val="24"/>
    </w:rPr>
  </w:style>
  <w:style w:type="paragraph" w:styleId="BalloonText">
    <w:name w:val="Balloon Text"/>
    <w:basedOn w:val="Normal"/>
    <w:link w:val="BalloonTextChar"/>
    <w:uiPriority w:val="99"/>
    <w:semiHidden/>
    <w:unhideWhenUsed/>
    <w:rsid w:val="007D71CC"/>
    <w:rPr>
      <w:rFonts w:ascii="Tahoma" w:hAnsi="Tahoma" w:cs="Tahoma"/>
      <w:sz w:val="16"/>
      <w:szCs w:val="16"/>
    </w:rPr>
  </w:style>
  <w:style w:type="character" w:customStyle="1" w:styleId="BalloonTextChar">
    <w:name w:val="Balloon Text Char"/>
    <w:basedOn w:val="DefaultParagraphFont"/>
    <w:link w:val="BalloonText"/>
    <w:uiPriority w:val="99"/>
    <w:semiHidden/>
    <w:rsid w:val="007D71CC"/>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0F7F51"/>
    <w:rPr>
      <w:sz w:val="20"/>
      <w:szCs w:val="20"/>
    </w:rPr>
  </w:style>
  <w:style w:type="character" w:customStyle="1" w:styleId="FootnoteTextChar">
    <w:name w:val="Footnote Text Char"/>
    <w:basedOn w:val="DefaultParagraphFont"/>
    <w:link w:val="FootnoteText"/>
    <w:uiPriority w:val="99"/>
    <w:semiHidden/>
    <w:rsid w:val="000F7F51"/>
    <w:rPr>
      <w:rFonts w:eastAsiaTheme="minorEastAsia"/>
      <w:sz w:val="20"/>
      <w:szCs w:val="20"/>
    </w:rPr>
  </w:style>
  <w:style w:type="character" w:styleId="FootnoteReference">
    <w:name w:val="footnote reference"/>
    <w:basedOn w:val="DefaultParagraphFont"/>
    <w:uiPriority w:val="99"/>
    <w:semiHidden/>
    <w:unhideWhenUsed/>
    <w:rsid w:val="000F7F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323572">
      <w:bodyDiv w:val="1"/>
      <w:marLeft w:val="0"/>
      <w:marRight w:val="0"/>
      <w:marTop w:val="0"/>
      <w:marBottom w:val="0"/>
      <w:divBdr>
        <w:top w:val="none" w:sz="0" w:space="0" w:color="auto"/>
        <w:left w:val="none" w:sz="0" w:space="0" w:color="auto"/>
        <w:bottom w:val="none" w:sz="0" w:space="0" w:color="auto"/>
        <w:right w:val="none" w:sz="0" w:space="0" w:color="auto"/>
      </w:divBdr>
    </w:div>
    <w:div w:id="15643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ustk@utexa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ersh@esi.utexas.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3C879-472C-442D-AB3F-0F07B3E6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3815</Words>
  <Characters>21750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25514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Schwartz</dc:creator>
  <cp:lastModifiedBy>Hersh, Eric S</cp:lastModifiedBy>
  <cp:revision>3</cp:revision>
  <dcterms:created xsi:type="dcterms:W3CDTF">2015-12-18T20:28:00Z</dcterms:created>
  <dcterms:modified xsi:type="dcterms:W3CDTF">2015-12-18T20:29:00Z</dcterms:modified>
</cp:coreProperties>
</file>